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BB4" w:rsidRDefault="002E0BB4" w:rsidP="009E497D">
      <w:pPr>
        <w:pStyle w:val="a5"/>
        <w:tabs>
          <w:tab w:val="left" w:pos="1236"/>
        </w:tabs>
        <w:jc w:val="center"/>
        <w:rPr>
          <w:rFonts w:ascii="Times New Roman" w:hAnsi="Times New Roman" w:cs="Times New Roman"/>
          <w:b/>
          <w:sz w:val="28"/>
          <w:szCs w:val="28"/>
        </w:rPr>
      </w:pPr>
      <w:r w:rsidRPr="002E0BB4">
        <w:rPr>
          <w:rFonts w:ascii="Times New Roman" w:hAnsi="Times New Roman" w:cs="Times New Roman"/>
          <w:b/>
          <w:noProof/>
          <w:sz w:val="28"/>
          <w:szCs w:val="28"/>
        </w:rPr>
        <w:drawing>
          <wp:inline distT="0" distB="0" distL="0" distR="0">
            <wp:extent cx="6300470" cy="9579441"/>
            <wp:effectExtent l="0" t="0" r="5080" b="3175"/>
            <wp:docPr id="1" name="Рисунок 1" descr="C:\Users\User\Downloads\IMG_6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668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00470" cy="9579441"/>
                    </a:xfrm>
                    <a:prstGeom prst="rect">
                      <a:avLst/>
                    </a:prstGeom>
                    <a:noFill/>
                    <a:ln>
                      <a:noFill/>
                    </a:ln>
                  </pic:spPr>
                </pic:pic>
              </a:graphicData>
            </a:graphic>
          </wp:inline>
        </w:drawing>
      </w:r>
      <w:bookmarkStart w:id="0" w:name="_GoBack"/>
      <w:bookmarkEnd w:id="0"/>
    </w:p>
    <w:p w:rsidR="002E0BB4" w:rsidRDefault="002E0BB4" w:rsidP="009E497D">
      <w:pPr>
        <w:pStyle w:val="a5"/>
        <w:tabs>
          <w:tab w:val="left" w:pos="1236"/>
        </w:tabs>
        <w:jc w:val="center"/>
        <w:rPr>
          <w:rFonts w:ascii="Times New Roman" w:hAnsi="Times New Roman" w:cs="Times New Roman"/>
          <w:b/>
          <w:sz w:val="28"/>
          <w:szCs w:val="28"/>
        </w:rPr>
      </w:pPr>
    </w:p>
    <w:p w:rsidR="002E0BB4" w:rsidRDefault="002E0BB4" w:rsidP="009E497D">
      <w:pPr>
        <w:pStyle w:val="a5"/>
        <w:tabs>
          <w:tab w:val="left" w:pos="1236"/>
        </w:tabs>
        <w:jc w:val="center"/>
        <w:rPr>
          <w:rFonts w:ascii="Times New Roman" w:hAnsi="Times New Roman" w:cs="Times New Roman"/>
          <w:b/>
          <w:sz w:val="28"/>
          <w:szCs w:val="28"/>
        </w:rPr>
      </w:pPr>
    </w:p>
    <w:p w:rsidR="002E0BB4" w:rsidRDefault="002E0BB4" w:rsidP="009E497D">
      <w:pPr>
        <w:pStyle w:val="a5"/>
        <w:tabs>
          <w:tab w:val="left" w:pos="1236"/>
        </w:tabs>
        <w:jc w:val="center"/>
        <w:rPr>
          <w:rFonts w:ascii="Times New Roman" w:hAnsi="Times New Roman" w:cs="Times New Roman"/>
          <w:b/>
          <w:sz w:val="28"/>
          <w:szCs w:val="28"/>
        </w:rPr>
      </w:pPr>
    </w:p>
    <w:p w:rsidR="002E0BB4" w:rsidRDefault="002E0BB4" w:rsidP="009E497D">
      <w:pPr>
        <w:pStyle w:val="a5"/>
        <w:tabs>
          <w:tab w:val="left" w:pos="1236"/>
        </w:tabs>
        <w:jc w:val="center"/>
        <w:rPr>
          <w:rFonts w:ascii="Times New Roman" w:hAnsi="Times New Roman" w:cs="Times New Roman"/>
          <w:b/>
          <w:sz w:val="28"/>
          <w:szCs w:val="28"/>
        </w:rPr>
      </w:pPr>
    </w:p>
    <w:p w:rsidR="009E497D" w:rsidRDefault="009E497D" w:rsidP="009E497D">
      <w:pPr>
        <w:pStyle w:val="a5"/>
        <w:tabs>
          <w:tab w:val="left" w:pos="1236"/>
        </w:tabs>
        <w:jc w:val="center"/>
        <w:rPr>
          <w:rFonts w:ascii="Times New Roman" w:hAnsi="Times New Roman" w:cs="Times New Roman"/>
          <w:b/>
          <w:sz w:val="28"/>
          <w:szCs w:val="28"/>
        </w:rPr>
      </w:pPr>
      <w:r>
        <w:rPr>
          <w:rFonts w:ascii="Times New Roman" w:hAnsi="Times New Roman" w:cs="Times New Roman"/>
          <w:b/>
          <w:sz w:val="28"/>
          <w:szCs w:val="28"/>
        </w:rPr>
        <w:t>Министерство Чеченской Республики                                                                                                                               по физической культуре и спорту</w:t>
      </w:r>
      <w:r>
        <w:rPr>
          <w:rFonts w:ascii="Times New Roman" w:eastAsia="Calibri" w:hAnsi="Times New Roman" w:cs="Times New Roman"/>
          <w:b/>
          <w:sz w:val="28"/>
          <w:szCs w:val="28"/>
          <w:lang w:eastAsia="en-US"/>
        </w:rPr>
        <w:t xml:space="preserve"> </w:t>
      </w:r>
    </w:p>
    <w:p w:rsidR="009E497D" w:rsidRDefault="009E497D" w:rsidP="009E497D">
      <w:pPr>
        <w:pStyle w:val="a5"/>
        <w:tabs>
          <w:tab w:val="left" w:pos="1236"/>
        </w:tabs>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 xml:space="preserve">Государственное бюджетное учреждение дополнительного </w:t>
      </w:r>
    </w:p>
    <w:p w:rsidR="009E497D" w:rsidRDefault="009E497D" w:rsidP="009E497D">
      <w:pPr>
        <w:pStyle w:val="a5"/>
        <w:tabs>
          <w:tab w:val="left" w:pos="1236"/>
        </w:tabs>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образования  «</w:t>
      </w:r>
      <w:r>
        <w:rPr>
          <w:rFonts w:ascii="Times New Roman" w:hAnsi="Times New Roman" w:cs="Times New Roman"/>
          <w:b/>
          <w:sz w:val="28"/>
          <w:szCs w:val="28"/>
        </w:rPr>
        <w:t xml:space="preserve">Республиканская спортивная                                                                                                                                                                                                                                                                                                                                                                                                                                                                                                                                                                                                                                                                                                                                                                                                                                                                                                                                                                                                                                                                                                                     </w:t>
      </w:r>
    </w:p>
    <w:p w:rsidR="009E497D" w:rsidRDefault="009E497D" w:rsidP="009E497D">
      <w:pPr>
        <w:pStyle w:val="a5"/>
        <w:tabs>
          <w:tab w:val="left" w:pos="1236"/>
        </w:tabs>
        <w:jc w:val="center"/>
        <w:rPr>
          <w:rFonts w:ascii="Times New Roman" w:hAnsi="Times New Roman" w:cs="Times New Roman"/>
          <w:b/>
          <w:sz w:val="28"/>
          <w:szCs w:val="28"/>
        </w:rPr>
      </w:pPr>
      <w:r>
        <w:rPr>
          <w:rFonts w:ascii="Times New Roman" w:hAnsi="Times New Roman" w:cs="Times New Roman"/>
          <w:b/>
          <w:sz w:val="28"/>
          <w:szCs w:val="28"/>
        </w:rPr>
        <w:t xml:space="preserve">школа олимпийского резерва по дзюдо г. Аргун» </w:t>
      </w:r>
    </w:p>
    <w:p w:rsidR="009E497D" w:rsidRPr="009E497D" w:rsidRDefault="009E497D" w:rsidP="009E497D">
      <w:pPr>
        <w:spacing w:after="0"/>
        <w:jc w:val="center"/>
        <w:rPr>
          <w:rFonts w:ascii="Times New Roman" w:hAnsi="Times New Roman" w:cs="Times New Roman"/>
          <w:b/>
          <w:sz w:val="24"/>
          <w:szCs w:val="24"/>
        </w:rPr>
      </w:pPr>
      <w:r w:rsidRPr="009E497D">
        <w:rPr>
          <w:rFonts w:ascii="Times New Roman" w:eastAsia="Calibri" w:hAnsi="Times New Roman" w:cs="Times New Roman"/>
          <w:b/>
          <w:sz w:val="24"/>
          <w:szCs w:val="24"/>
        </w:rPr>
        <w:t>(ГБУ ДО «</w:t>
      </w:r>
      <w:r w:rsidRPr="009E497D">
        <w:rPr>
          <w:rFonts w:ascii="Times New Roman" w:hAnsi="Times New Roman" w:cs="Times New Roman"/>
          <w:b/>
          <w:sz w:val="24"/>
          <w:szCs w:val="24"/>
        </w:rPr>
        <w:t>РСШОР по дзюдо г. Аргун»)</w:t>
      </w:r>
    </w:p>
    <w:p w:rsidR="009E497D" w:rsidRPr="009E497D" w:rsidRDefault="009E497D" w:rsidP="009E497D">
      <w:pPr>
        <w:spacing w:after="0"/>
        <w:jc w:val="center"/>
        <w:rPr>
          <w:rFonts w:ascii="Times New Roman" w:hAnsi="Times New Roman" w:cs="Times New Roman"/>
          <w:b/>
          <w:sz w:val="24"/>
          <w:szCs w:val="24"/>
        </w:rPr>
      </w:pPr>
      <w:proofErr w:type="spellStart"/>
      <w:r w:rsidRPr="009E497D">
        <w:rPr>
          <w:rFonts w:ascii="Times New Roman" w:hAnsi="Times New Roman" w:cs="Times New Roman"/>
          <w:b/>
          <w:sz w:val="24"/>
          <w:szCs w:val="24"/>
        </w:rPr>
        <w:t>Нохчийн</w:t>
      </w:r>
      <w:proofErr w:type="spellEnd"/>
      <w:r w:rsidRPr="009E497D">
        <w:rPr>
          <w:rFonts w:ascii="Times New Roman" w:hAnsi="Times New Roman" w:cs="Times New Roman"/>
          <w:b/>
          <w:sz w:val="24"/>
          <w:szCs w:val="24"/>
        </w:rPr>
        <w:t xml:space="preserve"> </w:t>
      </w:r>
      <w:proofErr w:type="spellStart"/>
      <w:r w:rsidRPr="009E497D">
        <w:rPr>
          <w:rFonts w:ascii="Times New Roman" w:hAnsi="Times New Roman" w:cs="Times New Roman"/>
          <w:b/>
          <w:sz w:val="24"/>
          <w:szCs w:val="24"/>
        </w:rPr>
        <w:t>республикин</w:t>
      </w:r>
      <w:proofErr w:type="spellEnd"/>
      <w:r w:rsidRPr="009E497D">
        <w:rPr>
          <w:rFonts w:ascii="Times New Roman" w:hAnsi="Times New Roman" w:cs="Times New Roman"/>
          <w:b/>
          <w:sz w:val="24"/>
          <w:szCs w:val="24"/>
        </w:rPr>
        <w:t xml:space="preserve"> физически </w:t>
      </w:r>
      <w:proofErr w:type="spellStart"/>
      <w:r w:rsidRPr="009E497D">
        <w:rPr>
          <w:rFonts w:ascii="Times New Roman" w:hAnsi="Times New Roman" w:cs="Times New Roman"/>
          <w:b/>
          <w:sz w:val="24"/>
          <w:szCs w:val="24"/>
        </w:rPr>
        <w:t>культурин</w:t>
      </w:r>
      <w:proofErr w:type="spellEnd"/>
      <w:r w:rsidRPr="009E497D">
        <w:rPr>
          <w:rFonts w:ascii="Times New Roman" w:hAnsi="Times New Roman" w:cs="Times New Roman"/>
          <w:b/>
          <w:sz w:val="24"/>
          <w:szCs w:val="24"/>
        </w:rPr>
        <w:t>,</w:t>
      </w:r>
    </w:p>
    <w:p w:rsidR="009E497D" w:rsidRPr="009E497D" w:rsidRDefault="009E497D" w:rsidP="009E497D">
      <w:pPr>
        <w:spacing w:after="0"/>
        <w:jc w:val="center"/>
        <w:rPr>
          <w:rFonts w:ascii="Times New Roman" w:hAnsi="Times New Roman" w:cs="Times New Roman"/>
          <w:b/>
          <w:sz w:val="24"/>
          <w:szCs w:val="24"/>
        </w:rPr>
      </w:pPr>
      <w:r w:rsidRPr="009E497D">
        <w:rPr>
          <w:rFonts w:ascii="Times New Roman" w:hAnsi="Times New Roman" w:cs="Times New Roman"/>
          <w:b/>
          <w:sz w:val="24"/>
          <w:szCs w:val="24"/>
        </w:rPr>
        <w:t xml:space="preserve"> </w:t>
      </w:r>
      <w:proofErr w:type="spellStart"/>
      <w:proofErr w:type="gramStart"/>
      <w:r w:rsidRPr="009E497D">
        <w:rPr>
          <w:rFonts w:ascii="Times New Roman" w:hAnsi="Times New Roman" w:cs="Times New Roman"/>
          <w:b/>
          <w:sz w:val="24"/>
          <w:szCs w:val="24"/>
        </w:rPr>
        <w:t>спортан</w:t>
      </w:r>
      <w:proofErr w:type="spellEnd"/>
      <w:proofErr w:type="gramEnd"/>
      <w:r w:rsidRPr="009E497D">
        <w:rPr>
          <w:rFonts w:ascii="Times New Roman" w:hAnsi="Times New Roman" w:cs="Times New Roman"/>
          <w:b/>
          <w:sz w:val="24"/>
          <w:szCs w:val="24"/>
        </w:rPr>
        <w:t xml:space="preserve"> а, Министерство </w:t>
      </w:r>
      <w:proofErr w:type="spellStart"/>
      <w:r w:rsidRPr="009E497D">
        <w:rPr>
          <w:rFonts w:ascii="Times New Roman" w:hAnsi="Times New Roman" w:cs="Times New Roman"/>
          <w:b/>
          <w:sz w:val="24"/>
          <w:szCs w:val="24"/>
        </w:rPr>
        <w:t>Дешаран</w:t>
      </w:r>
      <w:proofErr w:type="spellEnd"/>
      <w:r w:rsidRPr="009E497D">
        <w:rPr>
          <w:rFonts w:ascii="Times New Roman" w:hAnsi="Times New Roman" w:cs="Times New Roman"/>
          <w:b/>
          <w:sz w:val="24"/>
          <w:szCs w:val="24"/>
        </w:rPr>
        <w:t xml:space="preserve"> т1едуза ран  </w:t>
      </w:r>
    </w:p>
    <w:p w:rsidR="009E497D" w:rsidRPr="009E497D" w:rsidRDefault="009E497D" w:rsidP="009E497D">
      <w:pPr>
        <w:spacing w:after="0"/>
        <w:jc w:val="center"/>
        <w:rPr>
          <w:rFonts w:ascii="Times New Roman" w:hAnsi="Times New Roman" w:cs="Times New Roman"/>
          <w:b/>
          <w:sz w:val="24"/>
          <w:szCs w:val="24"/>
        </w:rPr>
      </w:pPr>
      <w:proofErr w:type="spellStart"/>
      <w:r w:rsidRPr="009E497D">
        <w:rPr>
          <w:rFonts w:ascii="Times New Roman" w:hAnsi="Times New Roman" w:cs="Times New Roman"/>
          <w:b/>
          <w:sz w:val="24"/>
          <w:szCs w:val="24"/>
        </w:rPr>
        <w:t>пачхьалкхан</w:t>
      </w:r>
      <w:proofErr w:type="spellEnd"/>
      <w:r w:rsidRPr="009E497D">
        <w:rPr>
          <w:rFonts w:ascii="Times New Roman" w:hAnsi="Times New Roman" w:cs="Times New Roman"/>
          <w:b/>
          <w:sz w:val="24"/>
          <w:szCs w:val="24"/>
        </w:rPr>
        <w:t xml:space="preserve"> </w:t>
      </w:r>
      <w:proofErr w:type="spellStart"/>
      <w:r w:rsidRPr="009E497D">
        <w:rPr>
          <w:rFonts w:ascii="Times New Roman" w:hAnsi="Times New Roman" w:cs="Times New Roman"/>
          <w:b/>
          <w:sz w:val="24"/>
          <w:szCs w:val="24"/>
        </w:rPr>
        <w:t>бюджетани</w:t>
      </w:r>
      <w:proofErr w:type="spellEnd"/>
      <w:r w:rsidRPr="009E497D">
        <w:rPr>
          <w:rFonts w:ascii="Times New Roman" w:hAnsi="Times New Roman" w:cs="Times New Roman"/>
          <w:b/>
          <w:sz w:val="24"/>
          <w:szCs w:val="24"/>
        </w:rPr>
        <w:t xml:space="preserve"> </w:t>
      </w:r>
      <w:proofErr w:type="spellStart"/>
      <w:r w:rsidRPr="009E497D">
        <w:rPr>
          <w:rFonts w:ascii="Times New Roman" w:hAnsi="Times New Roman" w:cs="Times New Roman"/>
          <w:b/>
          <w:sz w:val="24"/>
          <w:szCs w:val="24"/>
        </w:rPr>
        <w:t>хьукмат</w:t>
      </w:r>
      <w:proofErr w:type="spellEnd"/>
      <w:r w:rsidRPr="009E497D">
        <w:rPr>
          <w:rFonts w:ascii="Times New Roman" w:hAnsi="Times New Roman" w:cs="Times New Roman"/>
          <w:b/>
          <w:sz w:val="24"/>
          <w:szCs w:val="24"/>
        </w:rPr>
        <w:t xml:space="preserve"> </w:t>
      </w:r>
    </w:p>
    <w:p w:rsidR="009E497D" w:rsidRPr="009E497D" w:rsidRDefault="009E497D" w:rsidP="009E497D">
      <w:pPr>
        <w:spacing w:after="0"/>
        <w:jc w:val="center"/>
        <w:rPr>
          <w:rFonts w:ascii="Times New Roman" w:hAnsi="Times New Roman" w:cs="Times New Roman"/>
          <w:b/>
          <w:sz w:val="24"/>
          <w:szCs w:val="24"/>
        </w:rPr>
      </w:pPr>
      <w:proofErr w:type="gramStart"/>
      <w:r w:rsidRPr="009E497D">
        <w:rPr>
          <w:rFonts w:ascii="Times New Roman" w:hAnsi="Times New Roman" w:cs="Times New Roman"/>
          <w:b/>
          <w:sz w:val="24"/>
          <w:szCs w:val="24"/>
        </w:rPr>
        <w:t xml:space="preserve">« </w:t>
      </w:r>
      <w:proofErr w:type="spellStart"/>
      <w:r w:rsidRPr="009E497D">
        <w:rPr>
          <w:rFonts w:ascii="Times New Roman" w:hAnsi="Times New Roman" w:cs="Times New Roman"/>
          <w:b/>
          <w:sz w:val="24"/>
          <w:szCs w:val="24"/>
        </w:rPr>
        <w:t>Устрада</w:t>
      </w:r>
      <w:proofErr w:type="spellEnd"/>
      <w:proofErr w:type="gramEnd"/>
      <w:r w:rsidRPr="009E497D">
        <w:rPr>
          <w:rFonts w:ascii="Times New Roman" w:hAnsi="Times New Roman" w:cs="Times New Roman"/>
          <w:b/>
          <w:sz w:val="24"/>
          <w:szCs w:val="24"/>
        </w:rPr>
        <w:t xml:space="preserve">- Г1алийн </w:t>
      </w:r>
      <w:proofErr w:type="spellStart"/>
      <w:r w:rsidRPr="009E497D">
        <w:rPr>
          <w:rFonts w:ascii="Times New Roman" w:hAnsi="Times New Roman" w:cs="Times New Roman"/>
          <w:b/>
          <w:sz w:val="24"/>
          <w:szCs w:val="24"/>
        </w:rPr>
        <w:t>дзюдонон</w:t>
      </w:r>
      <w:proofErr w:type="spellEnd"/>
      <w:r w:rsidRPr="009E497D">
        <w:rPr>
          <w:rFonts w:ascii="Times New Roman" w:hAnsi="Times New Roman" w:cs="Times New Roman"/>
          <w:b/>
          <w:sz w:val="24"/>
          <w:szCs w:val="24"/>
        </w:rPr>
        <w:t xml:space="preserve"> олимпийски т1аьхьалонан</w:t>
      </w:r>
    </w:p>
    <w:p w:rsidR="009E497D" w:rsidRPr="009E497D" w:rsidRDefault="009E497D" w:rsidP="009E497D">
      <w:pPr>
        <w:spacing w:after="0"/>
        <w:jc w:val="center"/>
        <w:rPr>
          <w:rFonts w:ascii="Times New Roman" w:eastAsia="Calibri" w:hAnsi="Times New Roman" w:cs="Times New Roman"/>
          <w:b/>
          <w:sz w:val="24"/>
          <w:szCs w:val="24"/>
        </w:rPr>
      </w:pPr>
      <w:proofErr w:type="spellStart"/>
      <w:r w:rsidRPr="009E497D">
        <w:rPr>
          <w:rFonts w:ascii="Times New Roman" w:hAnsi="Times New Roman" w:cs="Times New Roman"/>
          <w:b/>
          <w:sz w:val="24"/>
          <w:szCs w:val="24"/>
        </w:rPr>
        <w:t>Республикански</w:t>
      </w:r>
      <w:proofErr w:type="spellEnd"/>
      <w:r w:rsidRPr="009E497D">
        <w:rPr>
          <w:rFonts w:ascii="Times New Roman" w:hAnsi="Times New Roman" w:cs="Times New Roman"/>
          <w:b/>
          <w:sz w:val="24"/>
          <w:szCs w:val="24"/>
        </w:rPr>
        <w:t xml:space="preserve"> </w:t>
      </w:r>
      <w:proofErr w:type="spellStart"/>
      <w:r w:rsidRPr="009E497D">
        <w:rPr>
          <w:rFonts w:ascii="Times New Roman" w:hAnsi="Times New Roman" w:cs="Times New Roman"/>
          <w:b/>
          <w:sz w:val="24"/>
          <w:szCs w:val="24"/>
        </w:rPr>
        <w:t>спортивни</w:t>
      </w:r>
      <w:proofErr w:type="spellEnd"/>
      <w:r w:rsidRPr="009E497D">
        <w:rPr>
          <w:rFonts w:ascii="Times New Roman" w:hAnsi="Times New Roman" w:cs="Times New Roman"/>
          <w:b/>
          <w:sz w:val="24"/>
          <w:szCs w:val="24"/>
        </w:rPr>
        <w:t xml:space="preserve"> школа»</w:t>
      </w:r>
    </w:p>
    <w:p w:rsidR="009E497D" w:rsidRPr="00417D15" w:rsidRDefault="009E497D" w:rsidP="009E497D">
      <w:pPr>
        <w:tabs>
          <w:tab w:val="left" w:pos="3686"/>
          <w:tab w:val="left" w:pos="3969"/>
          <w:tab w:val="left" w:pos="4111"/>
          <w:tab w:val="left" w:pos="4253"/>
        </w:tabs>
        <w:autoSpaceDN w:val="0"/>
        <w:spacing w:line="276" w:lineRule="auto"/>
        <w:jc w:val="center"/>
        <w:rPr>
          <w:rFonts w:ascii="Calibri" w:hAnsi="Calibri"/>
          <w:b/>
          <w:bCs/>
          <w:color w:val="000000"/>
          <w:u w:val="single"/>
        </w:rPr>
      </w:pPr>
    </w:p>
    <w:p w:rsidR="009E497D" w:rsidRPr="00417D15" w:rsidRDefault="009E497D" w:rsidP="009E497D">
      <w:pPr>
        <w:widowControl w:val="0"/>
        <w:autoSpaceDE w:val="0"/>
        <w:autoSpaceDN w:val="0"/>
        <w:adjustRightInd w:val="0"/>
        <w:ind w:left="-709" w:firstLine="709"/>
        <w:jc w:val="both"/>
        <w:rPr>
          <w:rFonts w:eastAsia="Calibri"/>
        </w:rPr>
      </w:pPr>
    </w:p>
    <w:p w:rsidR="009E497D" w:rsidRPr="009E497D" w:rsidRDefault="009E497D" w:rsidP="009E497D">
      <w:pPr>
        <w:tabs>
          <w:tab w:val="left" w:pos="708"/>
          <w:tab w:val="left" w:pos="1416"/>
          <w:tab w:val="left" w:pos="2124"/>
          <w:tab w:val="left" w:pos="5387"/>
        </w:tabs>
        <w:ind w:right="-108"/>
        <w:rPr>
          <w:rFonts w:ascii="Times New Roman" w:eastAsia="Calibri" w:hAnsi="Times New Roman" w:cs="Times New Roman"/>
          <w:kern w:val="2"/>
          <w:sz w:val="24"/>
          <w:szCs w:val="24"/>
        </w:rPr>
      </w:pPr>
      <w:r w:rsidRPr="009E497D">
        <w:rPr>
          <w:rFonts w:ascii="Times New Roman" w:eastAsia="Calibri" w:hAnsi="Times New Roman" w:cs="Times New Roman"/>
          <w:kern w:val="2"/>
          <w:sz w:val="24"/>
          <w:szCs w:val="24"/>
        </w:rPr>
        <w:t>ПРИНЯТО                                                                           УТВЕРЖДАЮ</w:t>
      </w:r>
    </w:p>
    <w:p w:rsidR="009E497D" w:rsidRPr="009E497D" w:rsidRDefault="009E497D" w:rsidP="009E497D">
      <w:pPr>
        <w:tabs>
          <w:tab w:val="left" w:pos="4111"/>
        </w:tabs>
        <w:ind w:right="-108"/>
        <w:rPr>
          <w:rFonts w:ascii="Times New Roman" w:eastAsia="Calibri" w:hAnsi="Times New Roman" w:cs="Times New Roman"/>
          <w:kern w:val="2"/>
          <w:sz w:val="24"/>
          <w:szCs w:val="24"/>
        </w:rPr>
      </w:pPr>
      <w:r w:rsidRPr="009E497D">
        <w:rPr>
          <w:rFonts w:ascii="Times New Roman" w:eastAsia="Calibri" w:hAnsi="Times New Roman" w:cs="Times New Roman"/>
          <w:kern w:val="2"/>
          <w:sz w:val="24"/>
          <w:szCs w:val="24"/>
        </w:rPr>
        <w:t xml:space="preserve">на педагогическом совете                                         Директор ГБУ ДО «РСШОР по дзюдо г. Аргун»                                                     </w:t>
      </w:r>
    </w:p>
    <w:p w:rsidR="009E497D" w:rsidRPr="009E497D" w:rsidRDefault="009E497D" w:rsidP="009E497D">
      <w:pPr>
        <w:widowControl w:val="0"/>
        <w:autoSpaceDE w:val="0"/>
        <w:autoSpaceDN w:val="0"/>
        <w:adjustRightInd w:val="0"/>
        <w:rPr>
          <w:rFonts w:ascii="Times New Roman" w:eastAsia="Calibri" w:hAnsi="Times New Roman" w:cs="Times New Roman"/>
          <w:sz w:val="24"/>
          <w:szCs w:val="24"/>
        </w:rPr>
      </w:pPr>
      <w:r w:rsidRPr="009E497D">
        <w:rPr>
          <w:rFonts w:ascii="Times New Roman" w:hAnsi="Times New Roman" w:cs="Times New Roman"/>
          <w:sz w:val="24"/>
          <w:szCs w:val="24"/>
        </w:rPr>
        <w:t>ГБУ ДО «РСШОР по дзюдо г. Аргун»</w:t>
      </w:r>
    </w:p>
    <w:p w:rsidR="009E497D" w:rsidRPr="009E497D" w:rsidRDefault="009E497D" w:rsidP="009E497D">
      <w:pPr>
        <w:widowControl w:val="0"/>
        <w:autoSpaceDE w:val="0"/>
        <w:autoSpaceDN w:val="0"/>
        <w:adjustRightInd w:val="0"/>
        <w:rPr>
          <w:rFonts w:ascii="Times New Roman" w:hAnsi="Times New Roman" w:cs="Times New Roman"/>
          <w:sz w:val="24"/>
          <w:szCs w:val="24"/>
        </w:rPr>
      </w:pPr>
      <w:r w:rsidRPr="009E49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497D">
        <w:rPr>
          <w:rFonts w:ascii="Times New Roman" w:hAnsi="Times New Roman" w:cs="Times New Roman"/>
          <w:sz w:val="24"/>
          <w:szCs w:val="24"/>
        </w:rPr>
        <w:t xml:space="preserve">_____________________________ А.А. </w:t>
      </w:r>
      <w:proofErr w:type="spellStart"/>
      <w:r w:rsidRPr="009E497D">
        <w:rPr>
          <w:rFonts w:ascii="Times New Roman" w:hAnsi="Times New Roman" w:cs="Times New Roman"/>
          <w:sz w:val="24"/>
          <w:szCs w:val="24"/>
        </w:rPr>
        <w:t>Сетиев</w:t>
      </w:r>
      <w:proofErr w:type="spellEnd"/>
      <w:r w:rsidRPr="009E497D">
        <w:rPr>
          <w:rFonts w:ascii="Times New Roman" w:hAnsi="Times New Roman" w:cs="Times New Roman"/>
          <w:sz w:val="24"/>
          <w:szCs w:val="24"/>
        </w:rPr>
        <w:t xml:space="preserve"> </w:t>
      </w:r>
    </w:p>
    <w:p w:rsidR="009E497D" w:rsidRPr="009E497D" w:rsidRDefault="009E497D" w:rsidP="009E497D">
      <w:pPr>
        <w:widowControl w:val="0"/>
        <w:autoSpaceDE w:val="0"/>
        <w:autoSpaceDN w:val="0"/>
        <w:adjustRightInd w:val="0"/>
        <w:rPr>
          <w:rFonts w:ascii="Times New Roman" w:eastAsia="Calibri" w:hAnsi="Times New Roman" w:cs="Times New Roman"/>
          <w:sz w:val="24"/>
          <w:szCs w:val="24"/>
        </w:rPr>
      </w:pPr>
    </w:p>
    <w:p w:rsidR="009E497D" w:rsidRPr="009E497D" w:rsidRDefault="009E497D" w:rsidP="009E497D">
      <w:pPr>
        <w:widowControl w:val="0"/>
        <w:autoSpaceDE w:val="0"/>
        <w:autoSpaceDN w:val="0"/>
        <w:adjustRightInd w:val="0"/>
        <w:rPr>
          <w:rFonts w:ascii="Times New Roman" w:hAnsi="Times New Roman" w:cs="Times New Roman"/>
          <w:sz w:val="24"/>
          <w:szCs w:val="24"/>
        </w:rPr>
      </w:pPr>
      <w:r w:rsidRPr="009E497D">
        <w:rPr>
          <w:rFonts w:ascii="Times New Roman" w:hAnsi="Times New Roman" w:cs="Times New Roman"/>
          <w:sz w:val="24"/>
          <w:szCs w:val="24"/>
        </w:rPr>
        <w:t>Протокол от «___» марта 2024 г. №___                   Приказ от «____» марта 2024 г.№ ____</w:t>
      </w:r>
    </w:p>
    <w:p w:rsidR="009E497D" w:rsidRPr="009E497D" w:rsidRDefault="009E497D" w:rsidP="006C7627">
      <w:pPr>
        <w:jc w:val="center"/>
        <w:rPr>
          <w:rFonts w:ascii="Times New Roman" w:hAnsi="Times New Roman" w:cs="Times New Roman"/>
          <w:sz w:val="24"/>
          <w:szCs w:val="24"/>
        </w:rPr>
      </w:pPr>
    </w:p>
    <w:p w:rsidR="009E497D" w:rsidRPr="009E497D" w:rsidRDefault="009E497D" w:rsidP="006C7627">
      <w:pPr>
        <w:jc w:val="center"/>
        <w:rPr>
          <w:rFonts w:ascii="Times New Roman" w:hAnsi="Times New Roman" w:cs="Times New Roman"/>
          <w:sz w:val="24"/>
          <w:szCs w:val="24"/>
        </w:rPr>
      </w:pPr>
    </w:p>
    <w:p w:rsidR="009E497D" w:rsidRPr="009E497D" w:rsidRDefault="009E497D" w:rsidP="006C7627">
      <w:pPr>
        <w:jc w:val="center"/>
        <w:rPr>
          <w:rFonts w:ascii="Times New Roman" w:hAnsi="Times New Roman" w:cs="Times New Roman"/>
          <w:sz w:val="24"/>
          <w:szCs w:val="24"/>
        </w:rPr>
      </w:pPr>
    </w:p>
    <w:p w:rsidR="009E497D" w:rsidRPr="009E497D" w:rsidRDefault="009E497D" w:rsidP="006C7627">
      <w:pPr>
        <w:jc w:val="center"/>
        <w:rPr>
          <w:rFonts w:ascii="Times New Roman" w:hAnsi="Times New Roman" w:cs="Times New Roman"/>
          <w:sz w:val="24"/>
          <w:szCs w:val="24"/>
        </w:rPr>
      </w:pPr>
    </w:p>
    <w:p w:rsidR="009E497D" w:rsidRPr="009E497D" w:rsidRDefault="009E497D" w:rsidP="006C7627">
      <w:pPr>
        <w:jc w:val="center"/>
        <w:rPr>
          <w:rFonts w:ascii="Times New Roman" w:hAnsi="Times New Roman" w:cs="Times New Roman"/>
          <w:sz w:val="24"/>
          <w:szCs w:val="24"/>
        </w:rPr>
      </w:pPr>
    </w:p>
    <w:p w:rsidR="00DB1BE9" w:rsidRPr="001641B9" w:rsidRDefault="00DB1BE9" w:rsidP="00DB1BE9">
      <w:pPr>
        <w:spacing w:after="0" w:line="240" w:lineRule="auto"/>
        <w:jc w:val="center"/>
        <w:rPr>
          <w:rFonts w:ascii="Times New Roman" w:hAnsi="Times New Roman" w:cs="Times New Roman"/>
          <w:sz w:val="28"/>
          <w:szCs w:val="28"/>
        </w:rPr>
      </w:pPr>
      <w:r w:rsidRPr="001641B9">
        <w:rPr>
          <w:rFonts w:ascii="Times New Roman" w:hAnsi="Times New Roman" w:cs="Times New Roman"/>
          <w:sz w:val="28"/>
          <w:szCs w:val="28"/>
        </w:rPr>
        <w:t xml:space="preserve">Положение </w:t>
      </w:r>
    </w:p>
    <w:p w:rsidR="00DB1BE9" w:rsidRPr="001641B9" w:rsidRDefault="00DB1BE9" w:rsidP="00DB1BE9">
      <w:pPr>
        <w:spacing w:after="0" w:line="240" w:lineRule="auto"/>
        <w:jc w:val="center"/>
        <w:rPr>
          <w:rFonts w:ascii="Times New Roman" w:hAnsi="Times New Roman" w:cs="Times New Roman"/>
          <w:sz w:val="28"/>
          <w:szCs w:val="28"/>
        </w:rPr>
      </w:pPr>
      <w:r w:rsidRPr="001641B9">
        <w:rPr>
          <w:rFonts w:ascii="Times New Roman" w:hAnsi="Times New Roman" w:cs="Times New Roman"/>
          <w:sz w:val="28"/>
          <w:szCs w:val="28"/>
        </w:rPr>
        <w:t>о порядке аттестации педагогических работников</w:t>
      </w:r>
    </w:p>
    <w:p w:rsidR="00DB1BE9" w:rsidRPr="001641B9" w:rsidRDefault="00DB1BE9" w:rsidP="00DB1BE9">
      <w:pPr>
        <w:spacing w:after="0" w:line="240" w:lineRule="auto"/>
        <w:jc w:val="center"/>
        <w:rPr>
          <w:rFonts w:ascii="Times New Roman" w:hAnsi="Times New Roman" w:cs="Times New Roman"/>
          <w:sz w:val="28"/>
          <w:szCs w:val="28"/>
        </w:rPr>
      </w:pPr>
      <w:r w:rsidRPr="001641B9">
        <w:rPr>
          <w:rFonts w:ascii="Times New Roman" w:hAnsi="Times New Roman" w:cs="Times New Roman"/>
          <w:sz w:val="28"/>
          <w:szCs w:val="28"/>
        </w:rPr>
        <w:t xml:space="preserve">ГБУ ДО </w:t>
      </w:r>
      <w:r w:rsidR="006A6290" w:rsidRPr="001641B9">
        <w:rPr>
          <w:rFonts w:ascii="Times New Roman" w:hAnsi="Times New Roman" w:cs="Times New Roman"/>
          <w:sz w:val="28"/>
          <w:szCs w:val="28"/>
        </w:rPr>
        <w:t>«РСШОР</w:t>
      </w:r>
      <w:r w:rsidRPr="001641B9">
        <w:rPr>
          <w:rFonts w:ascii="Times New Roman" w:hAnsi="Times New Roman" w:cs="Times New Roman"/>
          <w:sz w:val="28"/>
          <w:szCs w:val="28"/>
        </w:rPr>
        <w:t xml:space="preserve"> по дзюдо г. Аргун»</w:t>
      </w:r>
    </w:p>
    <w:p w:rsidR="00DB1BE9" w:rsidRPr="001641B9" w:rsidRDefault="00DB1BE9" w:rsidP="00DB1BE9">
      <w:pPr>
        <w:spacing w:after="0" w:line="240" w:lineRule="auto"/>
        <w:jc w:val="center"/>
        <w:rPr>
          <w:rFonts w:ascii="Times New Roman" w:hAnsi="Times New Roman" w:cs="Times New Roman"/>
          <w:sz w:val="28"/>
          <w:szCs w:val="28"/>
        </w:rPr>
      </w:pPr>
      <w:r w:rsidRPr="001641B9">
        <w:rPr>
          <w:rFonts w:ascii="Times New Roman" w:hAnsi="Times New Roman" w:cs="Times New Roman"/>
          <w:sz w:val="28"/>
          <w:szCs w:val="28"/>
        </w:rPr>
        <w:t>на соответствие занимаемой должности</w:t>
      </w:r>
    </w:p>
    <w:p w:rsidR="009E497D" w:rsidRPr="001641B9" w:rsidRDefault="009E497D" w:rsidP="006C7627">
      <w:pPr>
        <w:jc w:val="center"/>
        <w:rPr>
          <w:rFonts w:ascii="Times New Roman" w:hAnsi="Times New Roman" w:cs="Times New Roman"/>
          <w:sz w:val="24"/>
          <w:szCs w:val="24"/>
        </w:rPr>
      </w:pPr>
    </w:p>
    <w:p w:rsidR="009E497D" w:rsidRDefault="009E497D" w:rsidP="006C7627">
      <w:pPr>
        <w:jc w:val="center"/>
        <w:rPr>
          <w:rFonts w:ascii="Times New Roman" w:hAnsi="Times New Roman" w:cs="Times New Roman"/>
          <w:sz w:val="24"/>
          <w:szCs w:val="24"/>
        </w:rPr>
      </w:pPr>
    </w:p>
    <w:p w:rsidR="009E497D" w:rsidRDefault="009E497D" w:rsidP="006C7627">
      <w:pPr>
        <w:jc w:val="center"/>
        <w:rPr>
          <w:rFonts w:ascii="Times New Roman" w:hAnsi="Times New Roman" w:cs="Times New Roman"/>
          <w:sz w:val="24"/>
          <w:szCs w:val="24"/>
        </w:rPr>
      </w:pPr>
    </w:p>
    <w:p w:rsidR="009E497D" w:rsidRDefault="009E497D" w:rsidP="006C7627">
      <w:pPr>
        <w:jc w:val="center"/>
        <w:rPr>
          <w:rFonts w:ascii="Times New Roman" w:hAnsi="Times New Roman" w:cs="Times New Roman"/>
          <w:sz w:val="24"/>
          <w:szCs w:val="24"/>
        </w:rPr>
      </w:pPr>
    </w:p>
    <w:p w:rsidR="009E497D" w:rsidRDefault="009E497D" w:rsidP="006C7627">
      <w:pPr>
        <w:jc w:val="center"/>
        <w:rPr>
          <w:rFonts w:ascii="Times New Roman" w:hAnsi="Times New Roman" w:cs="Times New Roman"/>
          <w:sz w:val="24"/>
          <w:szCs w:val="24"/>
        </w:rPr>
      </w:pPr>
    </w:p>
    <w:p w:rsidR="009E497D" w:rsidRDefault="009E497D" w:rsidP="006C7627">
      <w:pPr>
        <w:jc w:val="center"/>
        <w:rPr>
          <w:rFonts w:ascii="Times New Roman" w:hAnsi="Times New Roman" w:cs="Times New Roman"/>
          <w:sz w:val="24"/>
          <w:szCs w:val="24"/>
        </w:rPr>
      </w:pPr>
    </w:p>
    <w:p w:rsidR="009E497D" w:rsidRDefault="009E497D" w:rsidP="009E497D">
      <w:pPr>
        <w:rPr>
          <w:rFonts w:ascii="Times New Roman" w:hAnsi="Times New Roman" w:cs="Times New Roman"/>
          <w:sz w:val="24"/>
          <w:szCs w:val="24"/>
        </w:rPr>
      </w:pPr>
    </w:p>
    <w:p w:rsidR="009E497D" w:rsidRDefault="009E497D" w:rsidP="009E497D">
      <w:pPr>
        <w:rPr>
          <w:rFonts w:ascii="Times New Roman" w:hAnsi="Times New Roman" w:cs="Times New Roman"/>
          <w:sz w:val="24"/>
          <w:szCs w:val="24"/>
        </w:rPr>
      </w:pPr>
    </w:p>
    <w:p w:rsidR="001641B9" w:rsidRDefault="001641B9" w:rsidP="009E497D">
      <w:pPr>
        <w:rPr>
          <w:rFonts w:ascii="Times New Roman" w:hAnsi="Times New Roman" w:cs="Times New Roman"/>
          <w:sz w:val="24"/>
          <w:szCs w:val="24"/>
        </w:rPr>
      </w:pPr>
    </w:p>
    <w:p w:rsidR="009E497D" w:rsidRDefault="001641B9" w:rsidP="001641B9">
      <w:pPr>
        <w:spacing w:after="0"/>
        <w:jc w:val="center"/>
        <w:rPr>
          <w:rFonts w:ascii="Times New Roman" w:hAnsi="Times New Roman" w:cs="Times New Roman"/>
          <w:sz w:val="24"/>
          <w:szCs w:val="24"/>
        </w:rPr>
      </w:pPr>
      <w:r>
        <w:rPr>
          <w:rFonts w:ascii="Times New Roman" w:hAnsi="Times New Roman" w:cs="Times New Roman"/>
          <w:sz w:val="24"/>
          <w:szCs w:val="24"/>
        </w:rPr>
        <w:t>г. Аргун</w:t>
      </w:r>
    </w:p>
    <w:p w:rsidR="001641B9" w:rsidRDefault="001641B9" w:rsidP="001641B9">
      <w:pPr>
        <w:spacing w:after="0"/>
        <w:jc w:val="center"/>
        <w:rPr>
          <w:rFonts w:ascii="Times New Roman" w:hAnsi="Times New Roman" w:cs="Times New Roman"/>
          <w:sz w:val="24"/>
          <w:szCs w:val="24"/>
        </w:rPr>
      </w:pPr>
      <w:r>
        <w:rPr>
          <w:rFonts w:ascii="Times New Roman" w:hAnsi="Times New Roman" w:cs="Times New Roman"/>
          <w:sz w:val="24"/>
          <w:szCs w:val="24"/>
        </w:rPr>
        <w:t>2024г.</w:t>
      </w:r>
    </w:p>
    <w:p w:rsidR="00DB1BE9" w:rsidRDefault="00DB1BE9" w:rsidP="00DB1BE9">
      <w:pPr>
        <w:pStyle w:val="a6"/>
        <w:rPr>
          <w:b/>
          <w:color w:val="000000"/>
          <w:sz w:val="27"/>
          <w:szCs w:val="27"/>
        </w:rPr>
      </w:pPr>
    </w:p>
    <w:p w:rsidR="00DB1BE9" w:rsidRPr="0005232D" w:rsidRDefault="00DB1BE9" w:rsidP="00DB1BE9">
      <w:pPr>
        <w:pStyle w:val="a6"/>
        <w:jc w:val="center"/>
        <w:rPr>
          <w:b/>
          <w:color w:val="000000"/>
          <w:sz w:val="27"/>
          <w:szCs w:val="27"/>
        </w:rPr>
      </w:pPr>
      <w:r w:rsidRPr="0005232D">
        <w:rPr>
          <w:b/>
          <w:color w:val="000000"/>
          <w:sz w:val="27"/>
          <w:szCs w:val="27"/>
        </w:rPr>
        <w:t>1. Общие положения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 xml:space="preserve">1.1. Настоящее Положение определяет порядок проведения аттестации педагогических работников (далее по тексту – педагогические работники) Государственного бюджетного учреждения дополнительного образования                                </w:t>
      </w:r>
      <w:proofErr w:type="gramStart"/>
      <w:r>
        <w:rPr>
          <w:color w:val="000000"/>
          <w:sz w:val="27"/>
          <w:szCs w:val="27"/>
        </w:rPr>
        <w:t xml:space="preserve">   «</w:t>
      </w:r>
      <w:proofErr w:type="gramEnd"/>
      <w:r>
        <w:rPr>
          <w:color w:val="000000"/>
          <w:sz w:val="27"/>
          <w:szCs w:val="27"/>
        </w:rPr>
        <w:t xml:space="preserve"> Республиканская спортивная школа олимпийского резерва по дзюдо г. Аргун» с целью подтверждения соответствия занимаемой должности.</w:t>
      </w:r>
    </w:p>
    <w:p w:rsidR="00DB1BE9" w:rsidRDefault="00DB1BE9" w:rsidP="006A6290">
      <w:pPr>
        <w:pStyle w:val="a6"/>
        <w:spacing w:before="0" w:beforeAutospacing="0" w:after="0" w:afterAutospacing="0"/>
        <w:rPr>
          <w:color w:val="000000"/>
          <w:sz w:val="27"/>
          <w:szCs w:val="27"/>
        </w:rPr>
      </w:pPr>
      <w:r>
        <w:rPr>
          <w:color w:val="000000"/>
          <w:sz w:val="27"/>
          <w:szCs w:val="27"/>
        </w:rPr>
        <w:t>1.2. Положение разработано в соответствии с нормативными документами:</w:t>
      </w:r>
    </w:p>
    <w:p w:rsidR="00DB1BE9" w:rsidRDefault="00DB1BE9" w:rsidP="006A6290">
      <w:pPr>
        <w:pStyle w:val="a6"/>
        <w:spacing w:before="0" w:beforeAutospacing="0" w:after="0" w:afterAutospacing="0"/>
        <w:jc w:val="both"/>
        <w:rPr>
          <w:color w:val="000000"/>
          <w:sz w:val="27"/>
          <w:szCs w:val="27"/>
        </w:rPr>
      </w:pPr>
      <w:r>
        <w:rPr>
          <w:color w:val="000000"/>
          <w:sz w:val="27"/>
          <w:szCs w:val="27"/>
        </w:rPr>
        <w:t>- Федеральным законом от 29 декабря 2012 г. № 273-ФЗ «Об образовании в Российской Федерации»;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 Федеральным законом от 4 декабря 2007 г. № 329-ФЗ «О физической культуре и спорте в Российской Федерации»;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 Федеральным законом от 23 апреля 2021 г. 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 приказом от 03.08.2022 № 634 «Об особенностях организации и осуществления образовательной деятельности по дополнительным образовательным программам спортивной подготовки»;</w:t>
      </w:r>
    </w:p>
    <w:p w:rsidR="00DB1BE9" w:rsidRDefault="006200F5" w:rsidP="006A6290">
      <w:pPr>
        <w:pStyle w:val="a6"/>
        <w:spacing w:before="0" w:beforeAutospacing="0" w:after="0" w:afterAutospacing="0"/>
        <w:rPr>
          <w:color w:val="000000"/>
          <w:sz w:val="27"/>
          <w:szCs w:val="27"/>
        </w:rPr>
      </w:pPr>
      <w:r>
        <w:rPr>
          <w:color w:val="000000"/>
          <w:sz w:val="27"/>
          <w:szCs w:val="27"/>
        </w:rPr>
        <w:t>- У</w:t>
      </w:r>
      <w:r w:rsidR="00DB1BE9">
        <w:rPr>
          <w:color w:val="000000"/>
          <w:sz w:val="27"/>
          <w:szCs w:val="27"/>
        </w:rPr>
        <w:t>ставом Учреждения.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1.3. Положение применяется с целью подтверждения соответствия педагогических работников занимаемым ими должностям на основе оценки их профессиональной деятельности.</w:t>
      </w:r>
    </w:p>
    <w:p w:rsidR="00DB1BE9" w:rsidRDefault="00DB1BE9" w:rsidP="006A6290">
      <w:pPr>
        <w:pStyle w:val="a6"/>
        <w:spacing w:before="0" w:beforeAutospacing="0" w:after="0" w:afterAutospacing="0"/>
        <w:rPr>
          <w:color w:val="000000"/>
          <w:sz w:val="27"/>
          <w:szCs w:val="27"/>
        </w:rPr>
      </w:pPr>
      <w:r>
        <w:rPr>
          <w:color w:val="000000"/>
          <w:sz w:val="27"/>
          <w:szCs w:val="27"/>
        </w:rPr>
        <w:t>1.4. Основными задачами аттестации являются:</w:t>
      </w:r>
    </w:p>
    <w:p w:rsidR="00DB1BE9" w:rsidRDefault="00DB1BE9" w:rsidP="006A6290">
      <w:pPr>
        <w:pStyle w:val="a6"/>
        <w:spacing w:before="0" w:beforeAutospacing="0" w:after="0" w:afterAutospacing="0"/>
        <w:jc w:val="both"/>
        <w:rPr>
          <w:color w:val="000000"/>
          <w:sz w:val="27"/>
          <w:szCs w:val="27"/>
        </w:rPr>
      </w:pPr>
      <w:r>
        <w:rPr>
          <w:color w:val="000000"/>
          <w:sz w:val="27"/>
          <w:szCs w:val="27"/>
        </w:rPr>
        <w:t>- стимулирование целенаправленного, непрерывного повышения уровня квалификации педагогических работников, их методологической культуры, личностного профессионального роста;</w:t>
      </w:r>
    </w:p>
    <w:p w:rsidR="00DB1BE9" w:rsidRDefault="00DB1BE9" w:rsidP="006A6290">
      <w:pPr>
        <w:pStyle w:val="a6"/>
        <w:spacing w:before="0" w:beforeAutospacing="0" w:after="0" w:afterAutospacing="0"/>
        <w:jc w:val="both"/>
        <w:rPr>
          <w:color w:val="000000"/>
          <w:sz w:val="27"/>
          <w:szCs w:val="27"/>
        </w:rPr>
      </w:pPr>
      <w:r>
        <w:rPr>
          <w:color w:val="000000"/>
          <w:sz w:val="27"/>
          <w:szCs w:val="27"/>
        </w:rPr>
        <w:t>- определение необходимости повышения квалификации педагогических работников; повышение эффективности и качества педагогической и тренерско-преподавательской деятельности;</w:t>
      </w:r>
    </w:p>
    <w:p w:rsidR="00DB1BE9" w:rsidRDefault="00DB1BE9" w:rsidP="006A6290">
      <w:pPr>
        <w:pStyle w:val="a6"/>
        <w:spacing w:before="0" w:beforeAutospacing="0" w:after="0" w:afterAutospacing="0"/>
        <w:rPr>
          <w:color w:val="000000"/>
          <w:sz w:val="27"/>
          <w:szCs w:val="27"/>
        </w:rPr>
      </w:pPr>
      <w:r>
        <w:rPr>
          <w:color w:val="000000"/>
          <w:sz w:val="27"/>
          <w:szCs w:val="27"/>
        </w:rPr>
        <w:t>- выявление перспектив использования потенциальных возможностей педагогических работников;</w:t>
      </w:r>
    </w:p>
    <w:p w:rsidR="00DB1BE9" w:rsidRDefault="00DB1BE9" w:rsidP="006A6290">
      <w:pPr>
        <w:pStyle w:val="a6"/>
        <w:spacing w:before="0" w:beforeAutospacing="0" w:after="0" w:afterAutospacing="0"/>
        <w:jc w:val="both"/>
        <w:rPr>
          <w:color w:val="000000"/>
          <w:sz w:val="27"/>
          <w:szCs w:val="27"/>
        </w:rPr>
      </w:pPr>
      <w:r>
        <w:rPr>
          <w:color w:val="000000"/>
          <w:sz w:val="27"/>
          <w:szCs w:val="27"/>
        </w:rPr>
        <w:t>- 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Учреждения.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1.5. Основными принципами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1.6. Аттестация педагогических работников, не имеющих квалификационных категорий (первой или высшей), включая педагогических работников, осуществляющих педагогическую деятельность помимо основной работы, а также по совместительству, является обязательной.</w:t>
      </w:r>
    </w:p>
    <w:p w:rsidR="00DB1BE9" w:rsidRDefault="00DB1BE9" w:rsidP="006A6290">
      <w:pPr>
        <w:pStyle w:val="a6"/>
        <w:spacing w:before="0" w:beforeAutospacing="0" w:after="0" w:afterAutospacing="0"/>
        <w:jc w:val="both"/>
        <w:rPr>
          <w:color w:val="000000"/>
          <w:sz w:val="27"/>
          <w:szCs w:val="27"/>
        </w:rPr>
      </w:pPr>
      <w:r>
        <w:rPr>
          <w:color w:val="000000"/>
          <w:sz w:val="27"/>
          <w:szCs w:val="27"/>
        </w:rPr>
        <w:t>1.7. Настоящее Положение является действительным в установленном порядке единых вариативных форм и процедур аттестации на соответствие занимаемой должности.</w:t>
      </w:r>
    </w:p>
    <w:p w:rsidR="00DB1BE9" w:rsidRPr="0005232D" w:rsidRDefault="00DB1BE9" w:rsidP="006A6290">
      <w:pPr>
        <w:pStyle w:val="a6"/>
        <w:spacing w:before="0" w:beforeAutospacing="0" w:after="0" w:afterAutospacing="0"/>
        <w:jc w:val="center"/>
        <w:rPr>
          <w:b/>
          <w:color w:val="000000"/>
          <w:sz w:val="27"/>
          <w:szCs w:val="27"/>
        </w:rPr>
      </w:pPr>
      <w:r w:rsidRPr="0005232D">
        <w:rPr>
          <w:b/>
          <w:color w:val="000000"/>
          <w:sz w:val="27"/>
          <w:szCs w:val="27"/>
        </w:rPr>
        <w:t>2. Формирование аттестационной комиссии, ее состав и порядок работы</w:t>
      </w:r>
    </w:p>
    <w:p w:rsidR="00DB1BE9" w:rsidRDefault="00DB1BE9" w:rsidP="006A6290">
      <w:pPr>
        <w:pStyle w:val="a6"/>
        <w:spacing w:before="0" w:beforeAutospacing="0" w:after="0" w:afterAutospacing="0"/>
        <w:jc w:val="both"/>
        <w:rPr>
          <w:color w:val="000000"/>
          <w:sz w:val="27"/>
          <w:szCs w:val="27"/>
        </w:rPr>
      </w:pPr>
      <w:r>
        <w:rPr>
          <w:color w:val="000000"/>
          <w:sz w:val="27"/>
          <w:szCs w:val="27"/>
        </w:rPr>
        <w:t xml:space="preserve">2.1. Аттестация педагогических работников с целью подтверждения соответствия работников занимаемым ими должностям проводится один раз в пять лет на основе оценки их профессиональной деятельности аттестационной комиссией, формируемой в </w:t>
      </w:r>
      <w:r w:rsidR="006200F5">
        <w:rPr>
          <w:color w:val="000000"/>
          <w:sz w:val="27"/>
          <w:szCs w:val="27"/>
        </w:rPr>
        <w:t>ГБУ ДО «РСШОР по дзюдо г. Аргун» (</w:t>
      </w:r>
      <w:r>
        <w:rPr>
          <w:color w:val="000000"/>
          <w:sz w:val="27"/>
          <w:szCs w:val="27"/>
        </w:rPr>
        <w:t>далее по тексту – учреждение).</w:t>
      </w:r>
    </w:p>
    <w:p w:rsidR="00DB1BE9" w:rsidRDefault="00DB1BE9" w:rsidP="006A6290">
      <w:pPr>
        <w:pStyle w:val="a6"/>
        <w:spacing w:before="0" w:beforeAutospacing="0" w:after="0" w:afterAutospacing="0"/>
        <w:jc w:val="both"/>
        <w:rPr>
          <w:color w:val="000000"/>
          <w:sz w:val="27"/>
          <w:szCs w:val="27"/>
        </w:rPr>
      </w:pPr>
      <w:r>
        <w:rPr>
          <w:color w:val="000000"/>
          <w:sz w:val="27"/>
          <w:szCs w:val="27"/>
        </w:rPr>
        <w:lastRenderedPageBreak/>
        <w:t xml:space="preserve">2.2. Аттестационная комиссия создается распорядительным актом директора учреждения в составе председателя комиссии, заместителя председателя, секретаря и членов комиссии и формируется из числа работников </w:t>
      </w:r>
      <w:r w:rsidR="006200F5">
        <w:rPr>
          <w:color w:val="000000"/>
          <w:sz w:val="27"/>
          <w:szCs w:val="27"/>
        </w:rPr>
        <w:t>учреждения.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2.3. Руководитель учреждения не может являться председателем аттестационной комиссии.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2.4. Персональный состав аттестационной комиссии утверждается распорядительным актом учреждения.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2.5. Состав аттестационной комиссии формируется таким образом, чтобы была исключена возможность конфликта интересов, который мог бы повлиять на принимаемые аттестационной комиссией решения.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2.6. Заседание аттестационной комиссии считается правомочным, если на нем присутствуют не менее двух третей ее членов.</w:t>
      </w:r>
    </w:p>
    <w:p w:rsidR="00DB1BE9" w:rsidRDefault="00DB1BE9" w:rsidP="006A6290">
      <w:pPr>
        <w:pStyle w:val="a6"/>
        <w:spacing w:before="0" w:beforeAutospacing="0" w:after="0" w:afterAutospacing="0"/>
        <w:jc w:val="both"/>
        <w:rPr>
          <w:color w:val="000000"/>
          <w:sz w:val="27"/>
          <w:szCs w:val="27"/>
        </w:rPr>
      </w:pPr>
      <w:r>
        <w:rPr>
          <w:color w:val="000000"/>
          <w:sz w:val="27"/>
          <w:szCs w:val="27"/>
        </w:rPr>
        <w:t>2.7. Педагогический работник должен лично присутствовать при его аттестации на заседании аттестационной комиссии. В случае невозможности присутствия работника в день проведения аттестации на заседании аттестационной комиссии по уважительным причинам (болезнь, командировка и др.) в график аттестации вносятся соответствующие изменения.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w:t>
      </w:r>
    </w:p>
    <w:p w:rsidR="00DB1BE9" w:rsidRDefault="00DB1BE9" w:rsidP="006A6290">
      <w:pPr>
        <w:pStyle w:val="a6"/>
        <w:spacing w:before="0" w:beforeAutospacing="0" w:after="0" w:afterAutospacing="0"/>
        <w:jc w:val="both"/>
        <w:rPr>
          <w:color w:val="000000"/>
          <w:sz w:val="27"/>
          <w:szCs w:val="27"/>
        </w:rPr>
      </w:pPr>
      <w:r>
        <w:rPr>
          <w:color w:val="000000"/>
          <w:sz w:val="27"/>
          <w:szCs w:val="27"/>
        </w:rPr>
        <w:t>2.8. Аттестационная комиссия рассматривает сведения о педагогическом работнике, содержащиеся в представлении работодателя, заявление аттестуемого с соответствующим обоснованием в случае несогласия с представлением работодателя, а также дает оценку соответствия педагогического работника квалификационным требованиям по занимаемой должности.</w:t>
      </w:r>
    </w:p>
    <w:p w:rsidR="00DB1BE9" w:rsidRDefault="00DB1BE9" w:rsidP="006A6290">
      <w:pPr>
        <w:pStyle w:val="a6"/>
        <w:spacing w:before="0" w:beforeAutospacing="0" w:after="0" w:afterAutospacing="0"/>
        <w:jc w:val="both"/>
        <w:rPr>
          <w:color w:val="000000"/>
          <w:sz w:val="27"/>
          <w:szCs w:val="27"/>
        </w:rPr>
      </w:pPr>
      <w:r>
        <w:rPr>
          <w:color w:val="000000"/>
          <w:sz w:val="27"/>
          <w:szCs w:val="27"/>
        </w:rPr>
        <w:t>2.9. Члены аттестационной комиссии при необходимости вправе задавать педагогическому работнику вопросы, связанные с выполнением должностных обязанностей.</w:t>
      </w:r>
    </w:p>
    <w:p w:rsidR="00DB1BE9" w:rsidRDefault="00DB1BE9" w:rsidP="006A6290">
      <w:pPr>
        <w:pStyle w:val="a6"/>
        <w:spacing w:before="0" w:beforeAutospacing="0" w:after="0" w:afterAutospacing="0"/>
        <w:jc w:val="both"/>
        <w:rPr>
          <w:color w:val="000000"/>
          <w:sz w:val="27"/>
          <w:szCs w:val="27"/>
        </w:rPr>
      </w:pPr>
      <w:r>
        <w:rPr>
          <w:color w:val="000000"/>
          <w:sz w:val="27"/>
          <w:szCs w:val="27"/>
        </w:rPr>
        <w:t>2.10. Секретарь аттестационной комиссии ведет протокол заседания аттестационной комиссии (далее — протокол), в котором фиксирует ее решения и результаты голосования. Протокол подписывается председателем, заместителем председателя, секретарем и членами аттестационной комиссии, присутствовавшими на заседании.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2.11. По результатам аттестации педагогического работника аттестационная комиссия принимает одно из следующих решений:</w:t>
      </w:r>
    </w:p>
    <w:p w:rsidR="00DB1BE9" w:rsidRDefault="00DB1BE9" w:rsidP="006A6290">
      <w:pPr>
        <w:pStyle w:val="a6"/>
        <w:spacing w:before="0" w:beforeAutospacing="0" w:after="0" w:afterAutospacing="0"/>
        <w:rPr>
          <w:color w:val="000000"/>
          <w:sz w:val="27"/>
          <w:szCs w:val="27"/>
        </w:rPr>
      </w:pPr>
      <w:r>
        <w:rPr>
          <w:color w:val="000000"/>
          <w:sz w:val="27"/>
          <w:szCs w:val="27"/>
        </w:rPr>
        <w:t>- соответствует занимаемой должности (указывается должность работника);</w:t>
      </w:r>
    </w:p>
    <w:p w:rsidR="00DB1BE9" w:rsidRDefault="00DB1BE9" w:rsidP="006A6290">
      <w:pPr>
        <w:pStyle w:val="a6"/>
        <w:spacing w:before="0" w:beforeAutospacing="0" w:after="0" w:afterAutospacing="0"/>
        <w:rPr>
          <w:color w:val="000000"/>
          <w:sz w:val="27"/>
          <w:szCs w:val="27"/>
        </w:rPr>
      </w:pPr>
      <w:r>
        <w:rPr>
          <w:color w:val="000000"/>
          <w:sz w:val="27"/>
          <w:szCs w:val="27"/>
        </w:rPr>
        <w:t>- соответствует занимаемой должности (указывается должность работника) при условии (даются рекомендации);</w:t>
      </w:r>
    </w:p>
    <w:p w:rsidR="00DB1BE9" w:rsidRDefault="00DB1BE9" w:rsidP="006A6290">
      <w:pPr>
        <w:pStyle w:val="a6"/>
        <w:spacing w:before="0" w:beforeAutospacing="0" w:after="0" w:afterAutospacing="0"/>
        <w:rPr>
          <w:color w:val="000000"/>
          <w:sz w:val="27"/>
          <w:szCs w:val="27"/>
        </w:rPr>
      </w:pPr>
      <w:r>
        <w:rPr>
          <w:color w:val="000000"/>
          <w:sz w:val="27"/>
          <w:szCs w:val="27"/>
        </w:rPr>
        <w:t>- не соответствует занимаемой должности (указывается должность работника).</w:t>
      </w:r>
    </w:p>
    <w:p w:rsidR="00DB1BE9" w:rsidRDefault="00DB1BE9" w:rsidP="006A6290">
      <w:pPr>
        <w:pStyle w:val="a6"/>
        <w:spacing w:before="0" w:beforeAutospacing="0" w:after="0" w:afterAutospacing="0"/>
        <w:jc w:val="both"/>
        <w:rPr>
          <w:color w:val="000000"/>
          <w:sz w:val="27"/>
          <w:szCs w:val="27"/>
        </w:rPr>
      </w:pPr>
      <w:r>
        <w:rPr>
          <w:color w:val="000000"/>
          <w:sz w:val="27"/>
          <w:szCs w:val="27"/>
        </w:rPr>
        <w:t>2.12.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равном количестве голосов членов аттестационной комиссии считается, что педагогический работник соответствует занимаемой должности. При прохождении аттестации педагогический работник, являющийся членом аттестационной комиссии, не участвует в голосовании по своей кандидатуре. 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DB1BE9" w:rsidRDefault="00DB1BE9" w:rsidP="006A6290">
      <w:pPr>
        <w:pStyle w:val="a6"/>
        <w:spacing w:before="0" w:beforeAutospacing="0" w:after="0" w:afterAutospacing="0"/>
        <w:jc w:val="both"/>
        <w:rPr>
          <w:color w:val="000000"/>
          <w:sz w:val="27"/>
          <w:szCs w:val="27"/>
        </w:rPr>
      </w:pPr>
      <w:r>
        <w:rPr>
          <w:color w:val="000000"/>
          <w:sz w:val="27"/>
          <w:szCs w:val="27"/>
        </w:rPr>
        <w:t>2.13. Решение аттестационной комиссии оформляется протоколом, который вступает в силу со дня подписания председателем, заместителем председателя, секретарем и членами аттестационной комиссии, принимавшими участие в голосовании.</w:t>
      </w:r>
    </w:p>
    <w:p w:rsidR="006A6290" w:rsidRDefault="006A6290" w:rsidP="006A6290">
      <w:pPr>
        <w:pStyle w:val="a6"/>
        <w:spacing w:before="0" w:beforeAutospacing="0" w:after="0" w:afterAutospacing="0"/>
        <w:jc w:val="both"/>
        <w:rPr>
          <w:b/>
          <w:color w:val="000000"/>
          <w:sz w:val="27"/>
          <w:szCs w:val="27"/>
        </w:rPr>
      </w:pPr>
    </w:p>
    <w:p w:rsidR="006A6290" w:rsidRDefault="006A6290" w:rsidP="006A6290">
      <w:pPr>
        <w:pStyle w:val="a6"/>
        <w:spacing w:before="0" w:beforeAutospacing="0" w:after="0" w:afterAutospacing="0"/>
        <w:jc w:val="both"/>
        <w:rPr>
          <w:b/>
          <w:color w:val="000000"/>
          <w:sz w:val="27"/>
          <w:szCs w:val="27"/>
        </w:rPr>
      </w:pPr>
    </w:p>
    <w:p w:rsidR="00DB1BE9" w:rsidRPr="00786938" w:rsidRDefault="00DB1BE9" w:rsidP="006A6290">
      <w:pPr>
        <w:pStyle w:val="a6"/>
        <w:spacing w:before="0" w:beforeAutospacing="0" w:after="0" w:afterAutospacing="0"/>
        <w:jc w:val="center"/>
        <w:rPr>
          <w:b/>
          <w:color w:val="000000"/>
          <w:sz w:val="27"/>
          <w:szCs w:val="27"/>
        </w:rPr>
      </w:pPr>
      <w:r w:rsidRPr="00786938">
        <w:rPr>
          <w:b/>
          <w:color w:val="000000"/>
          <w:sz w:val="27"/>
          <w:szCs w:val="27"/>
        </w:rPr>
        <w:lastRenderedPageBreak/>
        <w:t>3. Порядок аттестации педагогических работников, с целью подтверждения соответствия занимаемой должности</w:t>
      </w:r>
    </w:p>
    <w:p w:rsidR="00DB1BE9" w:rsidRDefault="00DB1BE9" w:rsidP="006A6290">
      <w:pPr>
        <w:pStyle w:val="a6"/>
        <w:spacing w:before="0" w:beforeAutospacing="0" w:after="0" w:afterAutospacing="0"/>
        <w:jc w:val="both"/>
        <w:rPr>
          <w:color w:val="000000"/>
          <w:sz w:val="27"/>
          <w:szCs w:val="27"/>
        </w:rPr>
      </w:pPr>
      <w:r>
        <w:rPr>
          <w:color w:val="000000"/>
          <w:sz w:val="27"/>
          <w:szCs w:val="27"/>
        </w:rPr>
        <w:t>3.1. Решение о проведении аттестации педагогических работников принимается директором.</w:t>
      </w:r>
    </w:p>
    <w:p w:rsidR="00DB1BE9" w:rsidRDefault="00DB1BE9" w:rsidP="006A6290">
      <w:pPr>
        <w:pStyle w:val="a6"/>
        <w:spacing w:before="0" w:beforeAutospacing="0" w:after="0" w:afterAutospacing="0"/>
        <w:jc w:val="both"/>
        <w:rPr>
          <w:color w:val="000000"/>
          <w:sz w:val="27"/>
          <w:szCs w:val="27"/>
        </w:rPr>
      </w:pPr>
      <w:r>
        <w:rPr>
          <w:color w:val="000000"/>
          <w:sz w:val="27"/>
          <w:szCs w:val="27"/>
        </w:rPr>
        <w:t xml:space="preserve">3.2. Директор издает соответствующий распорядительный акт, включающий в себя список работников, подлежащих аттестации, график проведения аттестации и доводит его под роспись </w:t>
      </w:r>
      <w:r w:rsidR="006200F5">
        <w:rPr>
          <w:color w:val="000000"/>
          <w:sz w:val="27"/>
          <w:szCs w:val="27"/>
        </w:rPr>
        <w:t>до сведения,</w:t>
      </w:r>
      <w:r>
        <w:rPr>
          <w:color w:val="000000"/>
          <w:sz w:val="27"/>
          <w:szCs w:val="27"/>
        </w:rPr>
        <w:t xml:space="preserve"> каждого аттестуемого не менее чем за месяц до начала аттестации.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3.3. Проведение аттестации педагогических работников, осуществляется на основании представления директора в аттестационную комиссию.</w:t>
      </w:r>
    </w:p>
    <w:p w:rsidR="00DB1BE9" w:rsidRDefault="00DB1BE9" w:rsidP="006A6290">
      <w:pPr>
        <w:pStyle w:val="a6"/>
        <w:spacing w:before="0" w:beforeAutospacing="0" w:after="0" w:afterAutospacing="0"/>
        <w:rPr>
          <w:color w:val="000000"/>
          <w:sz w:val="27"/>
          <w:szCs w:val="27"/>
        </w:rPr>
      </w:pPr>
      <w:r>
        <w:rPr>
          <w:color w:val="000000"/>
          <w:sz w:val="27"/>
          <w:szCs w:val="27"/>
        </w:rPr>
        <w:t>3.4. В представлении работодателя в аттестационную комиссию должны содержаться следующие сведения о педагогическом работнике:</w:t>
      </w:r>
    </w:p>
    <w:p w:rsidR="00DB1BE9" w:rsidRDefault="00DB1BE9" w:rsidP="006A6290">
      <w:pPr>
        <w:pStyle w:val="a6"/>
        <w:spacing w:before="0" w:beforeAutospacing="0" w:after="0" w:afterAutospacing="0"/>
        <w:rPr>
          <w:color w:val="000000"/>
          <w:sz w:val="27"/>
          <w:szCs w:val="27"/>
        </w:rPr>
      </w:pPr>
      <w:r>
        <w:rPr>
          <w:color w:val="000000"/>
          <w:sz w:val="27"/>
          <w:szCs w:val="27"/>
        </w:rPr>
        <w:t>а) фамилия, имя, отчество;</w:t>
      </w:r>
    </w:p>
    <w:p w:rsidR="00DB1BE9" w:rsidRDefault="00DB1BE9" w:rsidP="006A6290">
      <w:pPr>
        <w:pStyle w:val="a6"/>
        <w:spacing w:before="0" w:beforeAutospacing="0" w:after="0" w:afterAutospacing="0"/>
        <w:rPr>
          <w:color w:val="000000"/>
          <w:sz w:val="27"/>
          <w:szCs w:val="27"/>
        </w:rPr>
      </w:pPr>
      <w:r>
        <w:rPr>
          <w:color w:val="000000"/>
          <w:sz w:val="27"/>
          <w:szCs w:val="27"/>
        </w:rPr>
        <w:t>б) наименование должности на дату проведения аттестации;</w:t>
      </w:r>
    </w:p>
    <w:p w:rsidR="00DB1BE9" w:rsidRDefault="00DB1BE9" w:rsidP="006A6290">
      <w:pPr>
        <w:pStyle w:val="a6"/>
        <w:spacing w:before="0" w:beforeAutospacing="0" w:after="0" w:afterAutospacing="0"/>
        <w:rPr>
          <w:color w:val="000000"/>
          <w:sz w:val="27"/>
          <w:szCs w:val="27"/>
        </w:rPr>
      </w:pPr>
      <w:r>
        <w:rPr>
          <w:color w:val="000000"/>
          <w:sz w:val="27"/>
          <w:szCs w:val="27"/>
        </w:rPr>
        <w:t>в) уровень образования и квалификация по направлению подготовки;</w:t>
      </w:r>
    </w:p>
    <w:p w:rsidR="00DB1BE9" w:rsidRDefault="00DB1BE9" w:rsidP="006A6290">
      <w:pPr>
        <w:pStyle w:val="a6"/>
        <w:spacing w:before="0" w:beforeAutospacing="0" w:after="0" w:afterAutospacing="0"/>
        <w:rPr>
          <w:color w:val="000000"/>
          <w:sz w:val="27"/>
          <w:szCs w:val="27"/>
        </w:rPr>
      </w:pPr>
      <w:r>
        <w:rPr>
          <w:color w:val="000000"/>
          <w:sz w:val="27"/>
          <w:szCs w:val="27"/>
        </w:rPr>
        <w:t xml:space="preserve">д) информация о прохождении повышения квалификации; </w:t>
      </w:r>
    </w:p>
    <w:p w:rsidR="00DB1BE9" w:rsidRDefault="00DB1BE9" w:rsidP="006A6290">
      <w:pPr>
        <w:pStyle w:val="a6"/>
        <w:spacing w:before="0" w:beforeAutospacing="0" w:after="0" w:afterAutospacing="0"/>
        <w:rPr>
          <w:color w:val="000000"/>
          <w:sz w:val="27"/>
          <w:szCs w:val="27"/>
        </w:rPr>
      </w:pPr>
      <w:r>
        <w:rPr>
          <w:color w:val="000000"/>
          <w:sz w:val="27"/>
          <w:szCs w:val="27"/>
        </w:rPr>
        <w:t xml:space="preserve">е) результаты предыдущих аттестаций (в случае их проведения); </w:t>
      </w:r>
    </w:p>
    <w:p w:rsidR="00DB1BE9" w:rsidRDefault="00DB1BE9" w:rsidP="006A6290">
      <w:pPr>
        <w:pStyle w:val="a6"/>
        <w:spacing w:before="0" w:beforeAutospacing="0" w:after="0" w:afterAutospacing="0"/>
        <w:rPr>
          <w:color w:val="000000"/>
          <w:sz w:val="27"/>
          <w:szCs w:val="27"/>
        </w:rPr>
      </w:pPr>
      <w:r>
        <w:rPr>
          <w:color w:val="000000"/>
          <w:sz w:val="27"/>
          <w:szCs w:val="27"/>
        </w:rPr>
        <w:t>ж) мотивированная всесторонняя и объективная оценка профессиональных, деловых качеств, результатов профессиональной деятельности на основе квалификационной характеристики по занимаемой должности и профессиональных стандартов.</w:t>
      </w:r>
    </w:p>
    <w:p w:rsidR="00DB1BE9" w:rsidRDefault="00DB1BE9" w:rsidP="006A6290">
      <w:pPr>
        <w:pStyle w:val="a6"/>
        <w:spacing w:before="0" w:beforeAutospacing="0" w:after="0" w:afterAutospacing="0"/>
        <w:jc w:val="both"/>
        <w:rPr>
          <w:color w:val="000000"/>
          <w:sz w:val="27"/>
          <w:szCs w:val="27"/>
        </w:rPr>
      </w:pPr>
      <w:r>
        <w:rPr>
          <w:color w:val="000000"/>
          <w:sz w:val="27"/>
          <w:szCs w:val="27"/>
        </w:rPr>
        <w:t>3.5. Педагогический работник с представлением должен быть ознакомлен работодателем под роспись не позднее, чем за месяц до дня проведения аттестации. После ознакомления с представлением педагогический работник имеет право представить в аттестационную комиссию собственные сведения, характеризующие его трудовую деятельность за период с даты предыдущей аттестации (при первичной аттестации - с даты поступления на работу), а также заявление с соответствующим обоснованием в случае несогласия со сведениями, содержащимися в представлении работодателя.</w:t>
      </w:r>
    </w:p>
    <w:p w:rsidR="00DB1BE9" w:rsidRDefault="00DB1BE9" w:rsidP="006A6290">
      <w:pPr>
        <w:pStyle w:val="a6"/>
        <w:spacing w:before="0" w:beforeAutospacing="0" w:after="0" w:afterAutospacing="0"/>
        <w:jc w:val="both"/>
        <w:rPr>
          <w:color w:val="000000"/>
          <w:sz w:val="27"/>
          <w:szCs w:val="27"/>
        </w:rPr>
      </w:pPr>
      <w:r>
        <w:rPr>
          <w:color w:val="000000"/>
          <w:sz w:val="27"/>
          <w:szCs w:val="27"/>
        </w:rPr>
        <w:t xml:space="preserve">   При отказе педагогического работника от ознакомления с представлением работодателя составляется соответствующий акт, который подписывается работодателем и лицами, в присутствии которых составлен акт.</w:t>
      </w:r>
    </w:p>
    <w:p w:rsidR="00DB1BE9" w:rsidRDefault="00DB1BE9" w:rsidP="006A6290">
      <w:pPr>
        <w:pStyle w:val="a6"/>
        <w:spacing w:before="0" w:beforeAutospacing="0" w:after="0" w:afterAutospacing="0"/>
        <w:jc w:val="both"/>
        <w:rPr>
          <w:color w:val="000000"/>
          <w:sz w:val="27"/>
          <w:szCs w:val="27"/>
        </w:rPr>
      </w:pPr>
      <w:r>
        <w:rPr>
          <w:color w:val="000000"/>
          <w:sz w:val="27"/>
          <w:szCs w:val="27"/>
        </w:rPr>
        <w:t>3.6. Не позднее, чем за 1 месяц до начала аттестации работодатель должен сдать Представление в аттестационную комиссию на работников, которым необходимо пройти аттестацию на соответствие занимаемой должности.</w:t>
      </w:r>
    </w:p>
    <w:p w:rsidR="00DB1BE9" w:rsidRDefault="00DB1BE9" w:rsidP="006A6290">
      <w:pPr>
        <w:pStyle w:val="a6"/>
        <w:spacing w:before="0" w:beforeAutospacing="0" w:after="0" w:afterAutospacing="0"/>
        <w:jc w:val="both"/>
        <w:rPr>
          <w:color w:val="000000"/>
          <w:sz w:val="27"/>
          <w:szCs w:val="27"/>
        </w:rPr>
      </w:pPr>
      <w:r>
        <w:rPr>
          <w:color w:val="000000"/>
          <w:sz w:val="27"/>
          <w:szCs w:val="27"/>
        </w:rPr>
        <w:t>3.7. На каждого педагогического работника, прошедшего аттестацию, оформляется аттестационный лист (Приложение 1), который подписывается председателем и секретарем аттестационной комиссии. Педагогический работник знакомится под роспись с аттестационным листом. Аттестационный лист хранится в личном деле работника.</w:t>
      </w:r>
    </w:p>
    <w:p w:rsidR="00DB1BE9" w:rsidRDefault="00DB1BE9" w:rsidP="006A6290">
      <w:pPr>
        <w:pStyle w:val="a6"/>
        <w:spacing w:before="0" w:beforeAutospacing="0" w:after="0" w:afterAutospacing="0"/>
        <w:jc w:val="both"/>
        <w:rPr>
          <w:color w:val="000000"/>
          <w:sz w:val="27"/>
          <w:szCs w:val="27"/>
        </w:rPr>
      </w:pPr>
      <w:r>
        <w:rPr>
          <w:color w:val="000000"/>
          <w:sz w:val="27"/>
          <w:szCs w:val="27"/>
        </w:rPr>
        <w:t>3.8. Результаты аттестации педагогический работник вправе обжаловать в соответствии с законодательством Российской Федерации.</w:t>
      </w:r>
    </w:p>
    <w:p w:rsidR="00DB1BE9" w:rsidRDefault="00DB1BE9" w:rsidP="006A6290">
      <w:pPr>
        <w:pStyle w:val="a6"/>
        <w:spacing w:before="0" w:beforeAutospacing="0" w:after="0" w:afterAutospacing="0"/>
        <w:jc w:val="both"/>
        <w:rPr>
          <w:color w:val="000000"/>
          <w:sz w:val="27"/>
          <w:szCs w:val="27"/>
        </w:rPr>
      </w:pPr>
      <w:r>
        <w:rPr>
          <w:color w:val="000000"/>
          <w:sz w:val="27"/>
          <w:szCs w:val="27"/>
        </w:rPr>
        <w:t xml:space="preserve">3.9. 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w:t>
      </w:r>
      <w:r w:rsidR="006200F5">
        <w:rPr>
          <w:color w:val="000000"/>
          <w:sz w:val="27"/>
          <w:szCs w:val="27"/>
        </w:rPr>
        <w:t>квалификации,</w:t>
      </w:r>
      <w:r>
        <w:rPr>
          <w:color w:val="000000"/>
          <w:sz w:val="27"/>
          <w:szCs w:val="27"/>
        </w:rPr>
        <w:t xml:space="preserve"> или другие рекомендации) работодатель создает условия для выполнения рекомендаций аттестационной комиссии. По завершению обучения или выполнения других рекомендаций педагогический работник представляет в аттестационную комиссию отчет о выполнении рекомендаций.</w:t>
      </w:r>
    </w:p>
    <w:p w:rsidR="00DB1BE9" w:rsidRDefault="00DB1BE9" w:rsidP="006A6290">
      <w:pPr>
        <w:pStyle w:val="a6"/>
        <w:spacing w:before="0" w:beforeAutospacing="0" w:after="0" w:afterAutospacing="0"/>
        <w:jc w:val="both"/>
        <w:rPr>
          <w:color w:val="000000"/>
          <w:sz w:val="27"/>
          <w:szCs w:val="27"/>
        </w:rPr>
      </w:pPr>
      <w:r>
        <w:rPr>
          <w:color w:val="000000"/>
          <w:sz w:val="27"/>
          <w:szCs w:val="27"/>
        </w:rPr>
        <w:t>3.10.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w:t>
      </w:r>
      <w:r w:rsidR="006200F5">
        <w:rPr>
          <w:color w:val="000000"/>
          <w:sz w:val="27"/>
          <w:szCs w:val="27"/>
        </w:rPr>
        <w:t xml:space="preserve"> </w:t>
      </w:r>
      <w:r>
        <w:rPr>
          <w:color w:val="000000"/>
          <w:sz w:val="27"/>
          <w:szCs w:val="27"/>
        </w:rPr>
        <w:t xml:space="preserve">Трудового кодекса Российской Федерации. Увольнение по данному </w:t>
      </w:r>
      <w:r>
        <w:rPr>
          <w:color w:val="000000"/>
          <w:sz w:val="27"/>
          <w:szCs w:val="27"/>
        </w:rPr>
        <w:lastRenderedPageBreak/>
        <w:t>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Трудового кодекса Российской Федерации.</w:t>
      </w:r>
    </w:p>
    <w:p w:rsidR="00DB1BE9" w:rsidRDefault="00DB1BE9" w:rsidP="006A6290">
      <w:pPr>
        <w:pStyle w:val="a6"/>
        <w:spacing w:before="0" w:beforeAutospacing="0" w:after="0" w:afterAutospacing="0"/>
        <w:rPr>
          <w:color w:val="000000"/>
          <w:sz w:val="27"/>
          <w:szCs w:val="27"/>
        </w:rPr>
      </w:pPr>
      <w:r>
        <w:rPr>
          <w:color w:val="000000"/>
          <w:sz w:val="27"/>
          <w:szCs w:val="27"/>
        </w:rPr>
        <w:t xml:space="preserve">3.11. Аттестационная комиссия образовательной организации по представлению работодателя вправе выносить рекомендации о возможности приема на работу на должности педагогических работников лиц, не имеющих специальной подготовки или стажа работы, установленных в разделе «Требования к квалификации» квалификационных характеристик, но обладающих достаточным практическим опытом и компетентностью, как это установлено пунктом 9 «Общих положений»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утвержденного приказом </w:t>
      </w:r>
      <w:proofErr w:type="spellStart"/>
      <w:r>
        <w:rPr>
          <w:color w:val="000000"/>
          <w:sz w:val="27"/>
          <w:szCs w:val="27"/>
        </w:rPr>
        <w:t>Минздравсоцразвития</w:t>
      </w:r>
      <w:proofErr w:type="spellEnd"/>
      <w:r>
        <w:rPr>
          <w:color w:val="000000"/>
          <w:sz w:val="27"/>
          <w:szCs w:val="27"/>
        </w:rPr>
        <w:t xml:space="preserve"> РФ от 26.08.2010 </w:t>
      </w:r>
      <w:r w:rsidR="002D7641">
        <w:rPr>
          <w:color w:val="000000"/>
          <w:sz w:val="27"/>
          <w:szCs w:val="27"/>
        </w:rPr>
        <w:t xml:space="preserve">                         </w:t>
      </w:r>
      <w:r>
        <w:rPr>
          <w:color w:val="000000"/>
          <w:sz w:val="27"/>
          <w:szCs w:val="27"/>
        </w:rPr>
        <w:t>№ 761</w:t>
      </w:r>
      <w:r w:rsidR="002D7641">
        <w:rPr>
          <w:color w:val="000000"/>
          <w:sz w:val="27"/>
          <w:szCs w:val="27"/>
        </w:rPr>
        <w:t xml:space="preserve"> </w:t>
      </w:r>
      <w:r>
        <w:rPr>
          <w:color w:val="000000"/>
          <w:sz w:val="27"/>
          <w:szCs w:val="27"/>
        </w:rPr>
        <w:t>н, зарегистрированного в Минюсте РФ 06.10.2010, регистрационный № 18638.</w:t>
      </w:r>
    </w:p>
    <w:p w:rsidR="00DB1BE9" w:rsidRDefault="00DB1BE9" w:rsidP="006A6290">
      <w:pPr>
        <w:pStyle w:val="a6"/>
        <w:spacing w:before="0" w:beforeAutospacing="0" w:after="0" w:afterAutospacing="0"/>
        <w:rPr>
          <w:color w:val="000000"/>
          <w:sz w:val="27"/>
          <w:szCs w:val="27"/>
        </w:rPr>
      </w:pPr>
      <w:r>
        <w:rPr>
          <w:color w:val="000000"/>
          <w:sz w:val="27"/>
          <w:szCs w:val="27"/>
        </w:rPr>
        <w:t>3.12. Аттестации не подлежат следующие педагогические работники:</w:t>
      </w:r>
    </w:p>
    <w:p w:rsidR="00DB1BE9" w:rsidRDefault="00DB1BE9" w:rsidP="006A6290">
      <w:pPr>
        <w:pStyle w:val="a6"/>
        <w:spacing w:before="0" w:beforeAutospacing="0" w:after="0" w:afterAutospacing="0"/>
        <w:rPr>
          <w:color w:val="000000"/>
          <w:sz w:val="27"/>
          <w:szCs w:val="27"/>
        </w:rPr>
      </w:pPr>
      <w:r>
        <w:rPr>
          <w:color w:val="000000"/>
          <w:sz w:val="27"/>
          <w:szCs w:val="27"/>
        </w:rPr>
        <w:t>а) проработавшие в занимаемой должности менее двух лет в данной организации;</w:t>
      </w:r>
    </w:p>
    <w:p w:rsidR="00DB1BE9" w:rsidRDefault="00DB1BE9" w:rsidP="006A6290">
      <w:pPr>
        <w:pStyle w:val="a6"/>
        <w:spacing w:before="0" w:beforeAutospacing="0" w:after="0" w:afterAutospacing="0"/>
        <w:rPr>
          <w:color w:val="000000"/>
          <w:sz w:val="27"/>
          <w:szCs w:val="27"/>
        </w:rPr>
      </w:pPr>
      <w:r>
        <w:rPr>
          <w:color w:val="000000"/>
          <w:sz w:val="27"/>
          <w:szCs w:val="27"/>
        </w:rPr>
        <w:t>б) беременные женщины;</w:t>
      </w:r>
    </w:p>
    <w:p w:rsidR="00DB1BE9" w:rsidRDefault="00DB1BE9" w:rsidP="006A6290">
      <w:pPr>
        <w:pStyle w:val="a6"/>
        <w:spacing w:before="0" w:beforeAutospacing="0" w:after="0" w:afterAutospacing="0"/>
        <w:rPr>
          <w:color w:val="000000"/>
          <w:sz w:val="27"/>
          <w:szCs w:val="27"/>
        </w:rPr>
      </w:pPr>
      <w:r>
        <w:rPr>
          <w:color w:val="000000"/>
          <w:sz w:val="27"/>
          <w:szCs w:val="27"/>
        </w:rPr>
        <w:t>в) женщины, находящиеся в отпуске по беременности и родам;</w:t>
      </w:r>
    </w:p>
    <w:p w:rsidR="00DB1BE9" w:rsidRDefault="00DB1BE9" w:rsidP="006A6290">
      <w:pPr>
        <w:pStyle w:val="a6"/>
        <w:spacing w:before="0" w:beforeAutospacing="0" w:after="0" w:afterAutospacing="0"/>
        <w:rPr>
          <w:color w:val="000000"/>
          <w:sz w:val="27"/>
          <w:szCs w:val="27"/>
        </w:rPr>
      </w:pPr>
      <w:r>
        <w:rPr>
          <w:color w:val="000000"/>
          <w:sz w:val="27"/>
          <w:szCs w:val="27"/>
        </w:rPr>
        <w:t>г) находящиеся в отпуске по уходу за ребенком до достижения им возраста трех лет;</w:t>
      </w:r>
    </w:p>
    <w:p w:rsidR="00DB1BE9" w:rsidRDefault="00DB1BE9" w:rsidP="006A6290">
      <w:pPr>
        <w:pStyle w:val="a6"/>
        <w:spacing w:before="0" w:beforeAutospacing="0" w:after="0" w:afterAutospacing="0"/>
        <w:jc w:val="both"/>
        <w:rPr>
          <w:color w:val="000000"/>
          <w:sz w:val="27"/>
          <w:szCs w:val="27"/>
        </w:rPr>
      </w:pPr>
      <w:r>
        <w:rPr>
          <w:color w:val="000000"/>
          <w:sz w:val="27"/>
          <w:szCs w:val="27"/>
        </w:rPr>
        <w:t>Аттестация педагогических работников, предусмотренных подпунктами «в» и «г» пункта 3.12. данного Порядка, возможна не ранее чем через два года после их выхода из указанных отпусков.</w:t>
      </w:r>
    </w:p>
    <w:p w:rsidR="00DB1BE9" w:rsidRDefault="00DB1BE9" w:rsidP="006A6290">
      <w:pPr>
        <w:pStyle w:val="a6"/>
        <w:spacing w:before="0" w:beforeAutospacing="0" w:after="0" w:afterAutospacing="0"/>
        <w:jc w:val="both"/>
        <w:rPr>
          <w:color w:val="000000"/>
          <w:sz w:val="27"/>
          <w:szCs w:val="27"/>
        </w:rPr>
      </w:pPr>
      <w:r>
        <w:rPr>
          <w:color w:val="000000"/>
          <w:sz w:val="27"/>
          <w:szCs w:val="27"/>
        </w:rPr>
        <w:t>3.13. Решение аттестационной комиссии о результатах аттестации педагогического работника утверждается приказом директора учреждения.</w:t>
      </w:r>
    </w:p>
    <w:p w:rsidR="00DB1BE9" w:rsidRDefault="00DB1BE9" w:rsidP="006A6290">
      <w:pPr>
        <w:spacing w:after="0"/>
        <w:jc w:val="both"/>
        <w:rPr>
          <w:rFonts w:ascii="Times New Roman" w:hAnsi="Times New Roman" w:cs="Times New Roman"/>
          <w:sz w:val="28"/>
          <w:szCs w:val="28"/>
        </w:rPr>
      </w:pPr>
    </w:p>
    <w:p w:rsidR="00DB1BE9" w:rsidRDefault="00DB1BE9"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6A6290">
      <w:pPr>
        <w:spacing w:after="0"/>
        <w:jc w:val="both"/>
        <w:rPr>
          <w:rFonts w:ascii="Times New Roman" w:hAnsi="Times New Roman" w:cs="Times New Roman"/>
          <w:sz w:val="28"/>
          <w:szCs w:val="28"/>
        </w:rPr>
      </w:pPr>
    </w:p>
    <w:p w:rsidR="002D7641" w:rsidRDefault="002D7641" w:rsidP="00DB1BE9">
      <w:pPr>
        <w:jc w:val="both"/>
        <w:rPr>
          <w:rFonts w:ascii="Times New Roman" w:hAnsi="Times New Roman" w:cs="Times New Roman"/>
          <w:sz w:val="28"/>
          <w:szCs w:val="28"/>
        </w:rPr>
      </w:pPr>
    </w:p>
    <w:p w:rsidR="002D7641" w:rsidRDefault="002D7641" w:rsidP="00DB1BE9">
      <w:pPr>
        <w:jc w:val="both"/>
        <w:rPr>
          <w:rFonts w:ascii="Times New Roman" w:hAnsi="Times New Roman" w:cs="Times New Roman"/>
          <w:sz w:val="28"/>
          <w:szCs w:val="28"/>
        </w:rPr>
      </w:pPr>
    </w:p>
    <w:p w:rsidR="002D7641" w:rsidRDefault="002D7641" w:rsidP="00DB1BE9">
      <w:pPr>
        <w:jc w:val="both"/>
        <w:rPr>
          <w:rFonts w:ascii="Times New Roman" w:hAnsi="Times New Roman" w:cs="Times New Roman"/>
          <w:sz w:val="28"/>
          <w:szCs w:val="28"/>
        </w:rPr>
      </w:pPr>
    </w:p>
    <w:p w:rsidR="002D7641" w:rsidRDefault="002D7641" w:rsidP="00DB1BE9">
      <w:pPr>
        <w:jc w:val="both"/>
        <w:rPr>
          <w:rFonts w:ascii="Times New Roman" w:hAnsi="Times New Roman" w:cs="Times New Roman"/>
          <w:sz w:val="28"/>
          <w:szCs w:val="28"/>
        </w:rPr>
      </w:pPr>
    </w:p>
    <w:p w:rsidR="002D7641" w:rsidRDefault="002D7641" w:rsidP="00DB1BE9">
      <w:pPr>
        <w:jc w:val="both"/>
        <w:rPr>
          <w:rFonts w:ascii="Times New Roman" w:hAnsi="Times New Roman" w:cs="Times New Roman"/>
          <w:sz w:val="28"/>
          <w:szCs w:val="28"/>
        </w:rPr>
      </w:pPr>
    </w:p>
    <w:p w:rsidR="006A6290" w:rsidRDefault="00DB1BE9" w:rsidP="00DB1BE9">
      <w:pPr>
        <w:shd w:val="clear" w:color="auto" w:fill="FFFFFF"/>
        <w:spacing w:after="0" w:line="240" w:lineRule="auto"/>
        <w:rPr>
          <w:rFonts w:ascii="YS Text" w:eastAsia="Times New Roman" w:hAnsi="YS Text" w:cs="Times New Roman"/>
          <w:color w:val="1A1A1A"/>
          <w:sz w:val="28"/>
          <w:szCs w:val="28"/>
          <w:lang w:eastAsia="ru-RU"/>
        </w:rPr>
      </w:pPr>
      <w:r>
        <w:rPr>
          <w:rFonts w:ascii="YS Text" w:eastAsia="Times New Roman" w:hAnsi="YS Text" w:cs="Times New Roman"/>
          <w:color w:val="1A1A1A"/>
          <w:sz w:val="28"/>
          <w:szCs w:val="28"/>
          <w:lang w:eastAsia="ru-RU"/>
        </w:rPr>
        <w:t xml:space="preserve">                                                                                                       </w:t>
      </w:r>
    </w:p>
    <w:p w:rsidR="006A6290" w:rsidRDefault="006A6290" w:rsidP="00DB1BE9">
      <w:pPr>
        <w:shd w:val="clear" w:color="auto" w:fill="FFFFFF"/>
        <w:spacing w:after="0" w:line="240" w:lineRule="auto"/>
        <w:rPr>
          <w:rFonts w:ascii="YS Text" w:eastAsia="Times New Roman" w:hAnsi="YS Text" w:cs="Times New Roman"/>
          <w:color w:val="1A1A1A"/>
          <w:sz w:val="28"/>
          <w:szCs w:val="28"/>
          <w:lang w:eastAsia="ru-RU"/>
        </w:rPr>
      </w:pPr>
    </w:p>
    <w:p w:rsidR="006A6290" w:rsidRDefault="006A6290" w:rsidP="00DB1BE9">
      <w:pPr>
        <w:shd w:val="clear" w:color="auto" w:fill="FFFFFF"/>
        <w:spacing w:after="0" w:line="240" w:lineRule="auto"/>
        <w:rPr>
          <w:rFonts w:ascii="YS Text" w:eastAsia="Times New Roman" w:hAnsi="YS Text" w:cs="Times New Roman"/>
          <w:color w:val="1A1A1A"/>
          <w:sz w:val="28"/>
          <w:szCs w:val="28"/>
          <w:lang w:eastAsia="ru-RU"/>
        </w:rPr>
      </w:pPr>
    </w:p>
    <w:p w:rsidR="006A6290" w:rsidRDefault="006A6290" w:rsidP="00DB1BE9">
      <w:pPr>
        <w:shd w:val="clear" w:color="auto" w:fill="FFFFFF"/>
        <w:spacing w:after="0" w:line="240" w:lineRule="auto"/>
        <w:rPr>
          <w:rFonts w:ascii="YS Text" w:eastAsia="Times New Roman" w:hAnsi="YS Text" w:cs="Times New Roman"/>
          <w:color w:val="1A1A1A"/>
          <w:sz w:val="28"/>
          <w:szCs w:val="28"/>
          <w:lang w:eastAsia="ru-RU"/>
        </w:rPr>
      </w:pPr>
    </w:p>
    <w:p w:rsidR="006A6290" w:rsidRDefault="006A6290" w:rsidP="00DB1BE9">
      <w:pPr>
        <w:shd w:val="clear" w:color="auto" w:fill="FFFFFF"/>
        <w:spacing w:after="0" w:line="240" w:lineRule="auto"/>
        <w:rPr>
          <w:rFonts w:ascii="YS Text" w:eastAsia="Times New Roman" w:hAnsi="YS Text" w:cs="Times New Roman"/>
          <w:color w:val="1A1A1A"/>
          <w:sz w:val="28"/>
          <w:szCs w:val="28"/>
          <w:lang w:eastAsia="ru-RU"/>
        </w:rPr>
      </w:pPr>
    </w:p>
    <w:p w:rsidR="006A6290" w:rsidRDefault="006A6290" w:rsidP="00DB1BE9">
      <w:pPr>
        <w:shd w:val="clear" w:color="auto" w:fill="FFFFFF"/>
        <w:spacing w:after="0" w:line="240" w:lineRule="auto"/>
        <w:rPr>
          <w:rFonts w:ascii="YS Text" w:eastAsia="Times New Roman" w:hAnsi="YS Text" w:cs="Times New Roman"/>
          <w:color w:val="1A1A1A"/>
          <w:sz w:val="28"/>
          <w:szCs w:val="28"/>
          <w:lang w:eastAsia="ru-RU"/>
        </w:rPr>
      </w:pPr>
    </w:p>
    <w:p w:rsidR="00DB1BE9" w:rsidRDefault="00DB1BE9" w:rsidP="006A6290">
      <w:pPr>
        <w:shd w:val="clear" w:color="auto" w:fill="FFFFFF"/>
        <w:spacing w:after="0" w:line="240" w:lineRule="auto"/>
        <w:jc w:val="right"/>
        <w:rPr>
          <w:rFonts w:ascii="YS Text" w:eastAsia="Times New Roman" w:hAnsi="YS Text" w:cs="Times New Roman"/>
          <w:color w:val="1A1A1A"/>
          <w:sz w:val="28"/>
          <w:szCs w:val="28"/>
          <w:lang w:eastAsia="ru-RU"/>
        </w:rPr>
      </w:pPr>
      <w:r>
        <w:rPr>
          <w:rFonts w:ascii="YS Text" w:eastAsia="Times New Roman" w:hAnsi="YS Text" w:cs="Times New Roman"/>
          <w:color w:val="1A1A1A"/>
          <w:sz w:val="28"/>
          <w:szCs w:val="28"/>
          <w:lang w:eastAsia="ru-RU"/>
        </w:rPr>
        <w:t xml:space="preserve">   Приложение 1</w:t>
      </w:r>
    </w:p>
    <w:p w:rsidR="00DB1BE9" w:rsidRDefault="00DB1BE9" w:rsidP="00DB1BE9">
      <w:pPr>
        <w:shd w:val="clear" w:color="auto" w:fill="FFFFFF"/>
        <w:spacing w:after="0" w:line="240" w:lineRule="auto"/>
        <w:rPr>
          <w:rFonts w:ascii="YS Text" w:eastAsia="Times New Roman" w:hAnsi="YS Text" w:cs="Times New Roman"/>
          <w:color w:val="1A1A1A"/>
          <w:sz w:val="28"/>
          <w:szCs w:val="28"/>
          <w:lang w:eastAsia="ru-RU"/>
        </w:rPr>
      </w:pPr>
    </w:p>
    <w:p w:rsidR="00DB1BE9" w:rsidRDefault="00DB1BE9" w:rsidP="00DB1BE9">
      <w:pPr>
        <w:shd w:val="clear" w:color="auto" w:fill="FFFFFF"/>
        <w:spacing w:after="0" w:line="240" w:lineRule="auto"/>
        <w:jc w:val="center"/>
        <w:rPr>
          <w:rFonts w:ascii="YS Text" w:eastAsia="Times New Roman" w:hAnsi="YS Text" w:cs="Times New Roman"/>
          <w:b/>
          <w:color w:val="1A1A1A"/>
          <w:sz w:val="28"/>
          <w:szCs w:val="28"/>
          <w:lang w:eastAsia="ru-RU"/>
        </w:rPr>
      </w:pPr>
      <w:r w:rsidRPr="00280304">
        <w:rPr>
          <w:rFonts w:ascii="YS Text" w:eastAsia="Times New Roman" w:hAnsi="YS Text" w:cs="Times New Roman"/>
          <w:b/>
          <w:color w:val="1A1A1A"/>
          <w:sz w:val="28"/>
          <w:szCs w:val="28"/>
          <w:lang w:eastAsia="ru-RU"/>
        </w:rPr>
        <w:t>АТТЕСТАЦИОННЫЙ ЛИСТ</w:t>
      </w:r>
    </w:p>
    <w:p w:rsidR="00DB1BE9" w:rsidRPr="00280304" w:rsidRDefault="00DB1BE9" w:rsidP="00DB1BE9">
      <w:pPr>
        <w:shd w:val="clear" w:color="auto" w:fill="FFFFFF"/>
        <w:spacing w:after="0" w:line="240" w:lineRule="auto"/>
        <w:jc w:val="center"/>
        <w:rPr>
          <w:rFonts w:ascii="YS Text" w:eastAsia="Times New Roman" w:hAnsi="YS Text" w:cs="Times New Roman"/>
          <w:b/>
          <w:color w:val="1A1A1A"/>
          <w:sz w:val="28"/>
          <w:szCs w:val="28"/>
          <w:lang w:eastAsia="ru-RU"/>
        </w:rPr>
      </w:pP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Фамилия, имя, отчество </w:t>
      </w:r>
      <w:r>
        <w:rPr>
          <w:rFonts w:ascii="Times New Roman" w:eastAsia="Times New Roman" w:hAnsi="Times New Roman" w:cs="Times New Roman"/>
          <w:color w:val="1A1A1A"/>
          <w:sz w:val="28"/>
          <w:szCs w:val="28"/>
          <w:lang w:eastAsia="ru-RU"/>
        </w:rPr>
        <w:t>_____________________________________</w:t>
      </w:r>
      <w:r w:rsidR="006A6290">
        <w:rPr>
          <w:rFonts w:ascii="Times New Roman" w:eastAsia="Times New Roman" w:hAnsi="Times New Roman" w:cs="Times New Roman"/>
          <w:color w:val="1A1A1A"/>
          <w:sz w:val="28"/>
          <w:szCs w:val="28"/>
          <w:lang w:eastAsia="ru-RU"/>
        </w:rPr>
        <w:t>_________</w:t>
      </w:r>
      <w:r>
        <w:rPr>
          <w:rFonts w:ascii="Times New Roman" w:eastAsia="Times New Roman" w:hAnsi="Times New Roman" w:cs="Times New Roman"/>
          <w:color w:val="1A1A1A"/>
          <w:sz w:val="28"/>
          <w:szCs w:val="28"/>
          <w:lang w:eastAsia="ru-RU"/>
        </w:rPr>
        <w:t>___</w:t>
      </w: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Дата рождения </w:t>
      </w:r>
      <w:r>
        <w:rPr>
          <w:rFonts w:ascii="Times New Roman" w:eastAsia="Times New Roman" w:hAnsi="Times New Roman" w:cs="Times New Roman"/>
          <w:color w:val="1A1A1A"/>
          <w:sz w:val="28"/>
          <w:szCs w:val="28"/>
          <w:lang w:eastAsia="ru-RU"/>
        </w:rPr>
        <w:t>____________________________________________</w:t>
      </w:r>
      <w:r w:rsidR="006A6290">
        <w:rPr>
          <w:rFonts w:ascii="Times New Roman" w:eastAsia="Times New Roman" w:hAnsi="Times New Roman" w:cs="Times New Roman"/>
          <w:color w:val="1A1A1A"/>
          <w:sz w:val="28"/>
          <w:szCs w:val="28"/>
          <w:lang w:eastAsia="ru-RU"/>
        </w:rPr>
        <w:t>________</w:t>
      </w:r>
      <w:r>
        <w:rPr>
          <w:rFonts w:ascii="Times New Roman" w:eastAsia="Times New Roman" w:hAnsi="Times New Roman" w:cs="Times New Roman"/>
          <w:color w:val="1A1A1A"/>
          <w:sz w:val="28"/>
          <w:szCs w:val="28"/>
          <w:lang w:eastAsia="ru-RU"/>
        </w:rPr>
        <w:t>____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Занимаемая должность, место работы (в соответствии с Уставом) </w:t>
      </w:r>
      <w:r>
        <w:rPr>
          <w:rFonts w:ascii="Times New Roman" w:eastAsia="Times New Roman" w:hAnsi="Times New Roman" w:cs="Times New Roman"/>
          <w:color w:val="1A1A1A"/>
          <w:sz w:val="28"/>
          <w:szCs w:val="28"/>
          <w:lang w:eastAsia="ru-RU"/>
        </w:rPr>
        <w:t>_______________________________________</w:t>
      </w:r>
      <w:r w:rsidR="002D7641">
        <w:rPr>
          <w:rFonts w:ascii="Times New Roman" w:eastAsia="Times New Roman" w:hAnsi="Times New Roman" w:cs="Times New Roman"/>
          <w:color w:val="1A1A1A"/>
          <w:sz w:val="28"/>
          <w:szCs w:val="28"/>
          <w:lang w:eastAsia="ru-RU"/>
        </w:rPr>
        <w:t>_______________________________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______________________________________________________________________</w:t>
      </w: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__________________________________________________________________________________________________________________________________________________________________________________________________________________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Аттестационной </w:t>
      </w:r>
      <w:r w:rsidR="002D7641" w:rsidRPr="00280304">
        <w:rPr>
          <w:rFonts w:ascii="Times New Roman" w:eastAsia="Times New Roman" w:hAnsi="Times New Roman" w:cs="Times New Roman"/>
          <w:color w:val="1A1A1A"/>
          <w:sz w:val="28"/>
          <w:szCs w:val="28"/>
          <w:lang w:eastAsia="ru-RU"/>
        </w:rPr>
        <w:t xml:space="preserve">комиссией </w:t>
      </w:r>
      <w:r w:rsidR="002D7641">
        <w:rPr>
          <w:rFonts w:ascii="Times New Roman" w:eastAsia="Times New Roman" w:hAnsi="Times New Roman" w:cs="Times New Roman"/>
          <w:color w:val="1A1A1A"/>
          <w:sz w:val="28"/>
          <w:szCs w:val="28"/>
          <w:lang w:eastAsia="ru-RU"/>
        </w:rPr>
        <w:t xml:space="preserve">ГБУ ДО </w:t>
      </w:r>
      <w:r w:rsidR="006A6290">
        <w:rPr>
          <w:rFonts w:ascii="Times New Roman" w:eastAsia="Times New Roman" w:hAnsi="Times New Roman" w:cs="Times New Roman"/>
          <w:color w:val="1A1A1A"/>
          <w:sz w:val="28"/>
          <w:szCs w:val="28"/>
          <w:lang w:eastAsia="ru-RU"/>
        </w:rPr>
        <w:t>«РСШОР</w:t>
      </w:r>
      <w:r w:rsidR="002D7641">
        <w:rPr>
          <w:rFonts w:ascii="Times New Roman" w:eastAsia="Times New Roman" w:hAnsi="Times New Roman" w:cs="Times New Roman"/>
          <w:color w:val="1A1A1A"/>
          <w:sz w:val="28"/>
          <w:szCs w:val="28"/>
          <w:lang w:eastAsia="ru-RU"/>
        </w:rPr>
        <w:t xml:space="preserve"> по дзюдо г. </w:t>
      </w:r>
      <w:proofErr w:type="gramStart"/>
      <w:r w:rsidR="008F3295">
        <w:rPr>
          <w:rFonts w:ascii="Times New Roman" w:eastAsia="Times New Roman" w:hAnsi="Times New Roman" w:cs="Times New Roman"/>
          <w:color w:val="1A1A1A"/>
          <w:sz w:val="28"/>
          <w:szCs w:val="28"/>
          <w:lang w:eastAsia="ru-RU"/>
        </w:rPr>
        <w:t xml:space="preserve">Аргун»  </w:t>
      </w:r>
      <w:r>
        <w:rPr>
          <w:rFonts w:ascii="Times New Roman" w:eastAsia="Times New Roman" w:hAnsi="Times New Roman" w:cs="Times New Roman"/>
          <w:color w:val="1A1A1A"/>
          <w:sz w:val="28"/>
          <w:szCs w:val="28"/>
          <w:lang w:eastAsia="ru-RU"/>
        </w:rPr>
        <w:t xml:space="preserve"> </w:t>
      </w:r>
      <w:proofErr w:type="gramEnd"/>
      <w:r>
        <w:rPr>
          <w:rFonts w:ascii="Times New Roman" w:eastAsia="Times New Roman" w:hAnsi="Times New Roman" w:cs="Times New Roman"/>
          <w:color w:val="1A1A1A"/>
          <w:sz w:val="28"/>
          <w:szCs w:val="28"/>
          <w:lang w:eastAsia="ru-RU"/>
        </w:rPr>
        <w:t xml:space="preserve"> </w:t>
      </w:r>
      <w:r w:rsidR="002D7641">
        <w:rPr>
          <w:rFonts w:ascii="Times New Roman" w:eastAsia="Times New Roman" w:hAnsi="Times New Roman" w:cs="Times New Roman"/>
          <w:color w:val="1A1A1A"/>
          <w:sz w:val="28"/>
          <w:szCs w:val="28"/>
          <w:lang w:eastAsia="ru-RU"/>
        </w:rPr>
        <w:t>«____» ____________________________________________-</w:t>
      </w:r>
      <w:r w:rsidRPr="00280304">
        <w:rPr>
          <w:rFonts w:ascii="Times New Roman" w:eastAsia="Times New Roman" w:hAnsi="Times New Roman" w:cs="Times New Roman"/>
          <w:color w:val="1A1A1A"/>
          <w:sz w:val="28"/>
          <w:szCs w:val="28"/>
          <w:lang w:eastAsia="ru-RU"/>
        </w:rPr>
        <w:t>20____</w:t>
      </w:r>
      <w:r w:rsidR="002D7641">
        <w:rPr>
          <w:rFonts w:ascii="Times New Roman" w:eastAsia="Times New Roman" w:hAnsi="Times New Roman" w:cs="Times New Roman"/>
          <w:color w:val="1A1A1A"/>
          <w:sz w:val="28"/>
          <w:szCs w:val="28"/>
          <w:lang w:eastAsia="ru-RU"/>
        </w:rPr>
        <w:t>_</w:t>
      </w:r>
      <w:r w:rsidRPr="00280304">
        <w:rPr>
          <w:rFonts w:ascii="Times New Roman" w:eastAsia="Times New Roman" w:hAnsi="Times New Roman" w:cs="Times New Roman"/>
          <w:color w:val="1A1A1A"/>
          <w:sz w:val="28"/>
          <w:szCs w:val="28"/>
          <w:lang w:eastAsia="ru-RU"/>
        </w:rPr>
        <w:t xml:space="preserve"> г. принято решение:</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______________________________________________________________________</w:t>
      </w: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_____________________________________________________________________________________________________________________________________________________________________________________</w:t>
      </w:r>
      <w:r w:rsidR="002D7641">
        <w:rPr>
          <w:rFonts w:ascii="Times New Roman" w:eastAsia="Times New Roman" w:hAnsi="Times New Roman" w:cs="Times New Roman"/>
          <w:color w:val="1A1A1A"/>
          <w:sz w:val="28"/>
          <w:szCs w:val="28"/>
          <w:lang w:eastAsia="ru-RU"/>
        </w:rPr>
        <w:t>_____________________________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Рекомендации аттестационной </w:t>
      </w:r>
      <w:r w:rsidR="002D7641" w:rsidRPr="00280304">
        <w:rPr>
          <w:rFonts w:ascii="Times New Roman" w:eastAsia="Times New Roman" w:hAnsi="Times New Roman" w:cs="Times New Roman"/>
          <w:color w:val="1A1A1A"/>
          <w:sz w:val="28"/>
          <w:szCs w:val="28"/>
          <w:lang w:eastAsia="ru-RU"/>
        </w:rPr>
        <w:t>комиссии: _</w:t>
      </w:r>
      <w:r w:rsidRPr="00280304">
        <w:rPr>
          <w:rFonts w:ascii="Times New Roman" w:eastAsia="Times New Roman" w:hAnsi="Times New Roman" w:cs="Times New Roman"/>
          <w:color w:val="1A1A1A"/>
          <w:sz w:val="28"/>
          <w:szCs w:val="28"/>
          <w:lang w:eastAsia="ru-RU"/>
        </w:rPr>
        <w:t>__________________________</w:t>
      </w:r>
      <w:r>
        <w:rPr>
          <w:rFonts w:ascii="Times New Roman" w:eastAsia="Times New Roman" w:hAnsi="Times New Roman" w:cs="Times New Roman"/>
          <w:color w:val="1A1A1A"/>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На заседании присутствовало _______ членов аттестационной комиссии</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Результат голосования: количество голосов за _____, против ____</w:t>
      </w:r>
      <w:r w:rsidR="006A6290">
        <w:rPr>
          <w:rFonts w:ascii="Times New Roman" w:eastAsia="Times New Roman" w:hAnsi="Times New Roman" w:cs="Times New Roman"/>
          <w:color w:val="1A1A1A"/>
          <w:sz w:val="28"/>
          <w:szCs w:val="28"/>
          <w:lang w:eastAsia="ru-RU"/>
        </w:rPr>
        <w:t>___________</w:t>
      </w:r>
      <w:r w:rsidRPr="00280304">
        <w:rPr>
          <w:rFonts w:ascii="Times New Roman" w:eastAsia="Times New Roman" w:hAnsi="Times New Roman" w:cs="Times New Roman"/>
          <w:color w:val="1A1A1A"/>
          <w:sz w:val="28"/>
          <w:szCs w:val="28"/>
          <w:lang w:eastAsia="ru-RU"/>
        </w:rPr>
        <w:t>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Председатель аттестационной комиссии </w:t>
      </w:r>
      <w:r>
        <w:rPr>
          <w:rFonts w:ascii="Times New Roman" w:eastAsia="Times New Roman" w:hAnsi="Times New Roman" w:cs="Times New Roman"/>
          <w:color w:val="1A1A1A"/>
          <w:sz w:val="28"/>
          <w:szCs w:val="28"/>
          <w:lang w:eastAsia="ru-RU"/>
        </w:rPr>
        <w:t>____________________________________</w:t>
      </w:r>
      <w:r w:rsidR="006A6290">
        <w:rPr>
          <w:rFonts w:ascii="Times New Roman" w:eastAsia="Times New Roman" w:hAnsi="Times New Roman" w:cs="Times New Roman"/>
          <w:color w:val="1A1A1A"/>
          <w:sz w:val="28"/>
          <w:szCs w:val="28"/>
          <w:lang w:eastAsia="ru-RU"/>
        </w:rPr>
        <w:t>__________________________________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Секретарь аттестационной комиссии </w:t>
      </w:r>
      <w:r>
        <w:rPr>
          <w:rFonts w:ascii="Times New Roman" w:eastAsia="Times New Roman" w:hAnsi="Times New Roman" w:cs="Times New Roman"/>
          <w:color w:val="1A1A1A"/>
          <w:sz w:val="28"/>
          <w:szCs w:val="28"/>
          <w:lang w:eastAsia="ru-RU"/>
        </w:rPr>
        <w:t>_____________________________________</w:t>
      </w:r>
      <w:r w:rsidR="006A6290">
        <w:rPr>
          <w:rFonts w:ascii="Times New Roman" w:eastAsia="Times New Roman" w:hAnsi="Times New Roman" w:cs="Times New Roman"/>
          <w:color w:val="1A1A1A"/>
          <w:sz w:val="28"/>
          <w:szCs w:val="28"/>
          <w:lang w:eastAsia="ru-RU"/>
        </w:rPr>
        <w:t>_______________________________</w:t>
      </w:r>
      <w:r>
        <w:rPr>
          <w:rFonts w:ascii="Times New Roman" w:eastAsia="Times New Roman" w:hAnsi="Times New Roman" w:cs="Times New Roman"/>
          <w:color w:val="1A1A1A"/>
          <w:sz w:val="28"/>
          <w:szCs w:val="28"/>
          <w:lang w:eastAsia="ru-RU"/>
        </w:rPr>
        <w:t>__</w:t>
      </w:r>
    </w:p>
    <w:p w:rsidR="00DB1BE9"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r w:rsidRPr="00280304">
        <w:rPr>
          <w:rFonts w:ascii="Times New Roman" w:eastAsia="Times New Roman" w:hAnsi="Times New Roman" w:cs="Times New Roman"/>
          <w:color w:val="1A1A1A"/>
          <w:sz w:val="28"/>
          <w:szCs w:val="28"/>
          <w:lang w:eastAsia="ru-RU"/>
        </w:rPr>
        <w:t xml:space="preserve">Установлена </w:t>
      </w:r>
      <w:r>
        <w:rPr>
          <w:rFonts w:ascii="Times New Roman" w:eastAsia="Times New Roman" w:hAnsi="Times New Roman" w:cs="Times New Roman"/>
          <w:color w:val="1A1A1A"/>
          <w:sz w:val="28"/>
          <w:szCs w:val="28"/>
          <w:lang w:eastAsia="ru-RU"/>
        </w:rPr>
        <w:t>_________________________________________________________________________________________________________________________</w:t>
      </w:r>
      <w:r w:rsidRPr="00280304">
        <w:rPr>
          <w:rFonts w:ascii="Times New Roman" w:eastAsia="Times New Roman" w:hAnsi="Times New Roman" w:cs="Times New Roman"/>
          <w:color w:val="1A1A1A"/>
          <w:sz w:val="28"/>
          <w:szCs w:val="28"/>
          <w:lang w:eastAsia="ru-RU"/>
        </w:rPr>
        <w:t>сроком на 5 лет.</w:t>
      </w:r>
    </w:p>
    <w:p w:rsidR="00DB1BE9" w:rsidRPr="00280304" w:rsidRDefault="00DB1BE9" w:rsidP="00DB1BE9">
      <w:pPr>
        <w:shd w:val="clear" w:color="auto" w:fill="FFFFFF"/>
        <w:spacing w:after="0" w:line="240" w:lineRule="auto"/>
        <w:rPr>
          <w:rFonts w:ascii="Times New Roman" w:eastAsia="Times New Roman" w:hAnsi="Times New Roman" w:cs="Times New Roman"/>
          <w:color w:val="1A1A1A"/>
          <w:sz w:val="28"/>
          <w:szCs w:val="28"/>
          <w:lang w:eastAsia="ru-RU"/>
        </w:rPr>
      </w:pPr>
    </w:p>
    <w:p w:rsidR="00DB1BE9" w:rsidRPr="00280304" w:rsidRDefault="00DB1BE9" w:rsidP="00DB1BE9">
      <w:pPr>
        <w:shd w:val="clear" w:color="auto" w:fill="FFFFFF"/>
        <w:spacing w:after="0" w:line="240" w:lineRule="auto"/>
        <w:rPr>
          <w:rFonts w:ascii="Times New Roman" w:hAnsi="Times New Roman" w:cs="Times New Roman"/>
          <w:sz w:val="28"/>
          <w:szCs w:val="28"/>
        </w:rPr>
      </w:pPr>
      <w:r w:rsidRPr="00280304">
        <w:rPr>
          <w:rFonts w:ascii="Times New Roman" w:eastAsia="Times New Roman" w:hAnsi="Times New Roman" w:cs="Times New Roman"/>
          <w:color w:val="1A1A1A"/>
          <w:sz w:val="28"/>
          <w:szCs w:val="28"/>
          <w:lang w:eastAsia="ru-RU"/>
        </w:rPr>
        <w:t>С аттестационным листом ознакомлен (а) _______________</w:t>
      </w:r>
      <w:r w:rsidR="006A6290">
        <w:rPr>
          <w:rFonts w:ascii="Times New Roman" w:eastAsia="Times New Roman" w:hAnsi="Times New Roman" w:cs="Times New Roman"/>
          <w:color w:val="1A1A1A"/>
          <w:sz w:val="28"/>
          <w:szCs w:val="28"/>
          <w:lang w:eastAsia="ru-RU"/>
        </w:rPr>
        <w:t>_____</w:t>
      </w:r>
      <w:r w:rsidRPr="00280304">
        <w:rPr>
          <w:rFonts w:ascii="Times New Roman" w:eastAsia="Times New Roman" w:hAnsi="Times New Roman" w:cs="Times New Roman"/>
          <w:color w:val="1A1A1A"/>
          <w:sz w:val="28"/>
          <w:szCs w:val="28"/>
          <w:lang w:eastAsia="ru-RU"/>
        </w:rPr>
        <w:t>______________</w:t>
      </w:r>
    </w:p>
    <w:p w:rsidR="00F10CA5" w:rsidRPr="006C7627" w:rsidRDefault="00F10CA5">
      <w:pPr>
        <w:rPr>
          <w:rFonts w:ascii="Times New Roman" w:hAnsi="Times New Roman" w:cs="Times New Roman"/>
          <w:sz w:val="24"/>
          <w:szCs w:val="24"/>
        </w:rPr>
      </w:pPr>
    </w:p>
    <w:sectPr w:rsidR="00F10CA5" w:rsidRPr="006C7627" w:rsidSect="009E497D">
      <w:pgSz w:w="11906" w:h="16838"/>
      <w:pgMar w:top="709"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627"/>
    <w:rsid w:val="001641B9"/>
    <w:rsid w:val="002D7641"/>
    <w:rsid w:val="002E0BB4"/>
    <w:rsid w:val="006200F5"/>
    <w:rsid w:val="006A6290"/>
    <w:rsid w:val="006C7627"/>
    <w:rsid w:val="008F3295"/>
    <w:rsid w:val="009E497D"/>
    <w:rsid w:val="00BA09F6"/>
    <w:rsid w:val="00D23987"/>
    <w:rsid w:val="00DB1BE9"/>
    <w:rsid w:val="00F10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FE450"/>
  <w15:chartTrackingRefBased/>
  <w15:docId w15:val="{699CC7AE-3656-421A-949E-0482BDB9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9E497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D23987"/>
    <w:pPr>
      <w:autoSpaceDE w:val="0"/>
      <w:spacing w:after="0" w:line="240" w:lineRule="auto"/>
    </w:pPr>
    <w:rPr>
      <w:rFonts w:ascii="Courier New" w:eastAsia="Calibri" w:hAnsi="Courier New" w:cs="Courier New"/>
      <w:sz w:val="20"/>
      <w:szCs w:val="20"/>
      <w:lang w:eastAsia="zh-CN"/>
    </w:rPr>
  </w:style>
  <w:style w:type="character" w:customStyle="1" w:styleId="30">
    <w:name w:val="Заголовок 3 Знак"/>
    <w:basedOn w:val="a0"/>
    <w:link w:val="3"/>
    <w:rsid w:val="009E497D"/>
    <w:rPr>
      <w:rFonts w:ascii="Arial" w:eastAsia="Times New Roman" w:hAnsi="Arial" w:cs="Arial"/>
      <w:b/>
      <w:bCs/>
      <w:sz w:val="26"/>
      <w:szCs w:val="26"/>
      <w:lang w:eastAsia="ru-RU"/>
    </w:rPr>
  </w:style>
  <w:style w:type="paragraph" w:customStyle="1" w:styleId="ConsNonformat">
    <w:name w:val="ConsNonformat"/>
    <w:rsid w:val="009E49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note text"/>
    <w:basedOn w:val="a"/>
    <w:link w:val="a4"/>
    <w:semiHidden/>
    <w:rsid w:val="009E497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9E497D"/>
    <w:rPr>
      <w:rFonts w:ascii="Times New Roman" w:eastAsia="Times New Roman" w:hAnsi="Times New Roman" w:cs="Times New Roman"/>
      <w:sz w:val="20"/>
      <w:szCs w:val="20"/>
      <w:lang w:eastAsia="ru-RU"/>
    </w:rPr>
  </w:style>
  <w:style w:type="paragraph" w:customStyle="1" w:styleId="a5">
    <w:name w:val="Таблицы (моноширинный)"/>
    <w:basedOn w:val="a"/>
    <w:next w:val="a"/>
    <w:uiPriority w:val="99"/>
    <w:rsid w:val="009E497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6">
    <w:name w:val="Normal (Web)"/>
    <w:basedOn w:val="a"/>
    <w:uiPriority w:val="99"/>
    <w:semiHidden/>
    <w:unhideWhenUsed/>
    <w:rsid w:val="00DB1B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1641B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41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2357</Words>
  <Characters>13437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2024-07-31T12:13:00Z</cp:lastPrinted>
  <dcterms:created xsi:type="dcterms:W3CDTF">2024-10-17T11:17:00Z</dcterms:created>
  <dcterms:modified xsi:type="dcterms:W3CDTF">2024-10-17T11:17:00Z</dcterms:modified>
</cp:coreProperties>
</file>