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54" w:rsidRDefault="00336354"/>
    <w:p w:rsidR="00867BC9" w:rsidRDefault="00867BC9"/>
    <w:p w:rsidR="00D77480" w:rsidRDefault="00D77480">
      <w:pPr>
        <w:rPr>
          <w:rFonts w:ascii="Times New Roman" w:hAnsi="Times New Roman" w:cs="Times New Roman"/>
          <w:sz w:val="28"/>
          <w:szCs w:val="28"/>
        </w:rPr>
      </w:pPr>
      <w:r w:rsidRPr="00D77480">
        <w:rPr>
          <w:rFonts w:ascii="Times New Roman" w:hAnsi="Times New Roman" w:cs="Times New Roman"/>
          <w:sz w:val="28"/>
          <w:szCs w:val="28"/>
        </w:rPr>
        <w:t>Юридический адрес: 366281 Чеченская Республика, г. Аргун,</w:t>
      </w:r>
    </w:p>
    <w:p w:rsidR="00867BC9" w:rsidRPr="00D77480" w:rsidRDefault="00D7748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7480">
        <w:rPr>
          <w:rFonts w:ascii="Times New Roman" w:hAnsi="Times New Roman" w:cs="Times New Roman"/>
          <w:sz w:val="28"/>
          <w:szCs w:val="28"/>
        </w:rPr>
        <w:t xml:space="preserve"> ул. С. Аксактемирова,5</w:t>
      </w:r>
    </w:p>
    <w:sectPr w:rsidR="00867BC9" w:rsidRPr="00D77480" w:rsidSect="00D7748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C9"/>
    <w:rsid w:val="00336354"/>
    <w:rsid w:val="004E3CDA"/>
    <w:rsid w:val="00793CFA"/>
    <w:rsid w:val="00867BC9"/>
    <w:rsid w:val="00D7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B1B9"/>
  <w15:chartTrackingRefBased/>
  <w15:docId w15:val="{F5DD7FC4-5883-442B-97D8-8BC2B0B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2026-05-12T11:38:00Z</dcterms:created>
  <dcterms:modified xsi:type="dcterms:W3CDTF">2026-05-12T11:38:00Z</dcterms:modified>
</cp:coreProperties>
</file>